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06074" w14:textId="77777777" w:rsidR="000719BB" w:rsidRDefault="000719BB" w:rsidP="006C2343">
      <w:pPr>
        <w:pStyle w:val="Titul2"/>
      </w:pPr>
    </w:p>
    <w:p w14:paraId="6D31196E" w14:textId="77777777" w:rsidR="00826B7B" w:rsidRDefault="00826B7B" w:rsidP="006C2343">
      <w:pPr>
        <w:pStyle w:val="Titul2"/>
      </w:pPr>
    </w:p>
    <w:p w14:paraId="0FA98241" w14:textId="77777777" w:rsidR="0035531B" w:rsidRPr="000719BB" w:rsidRDefault="0035531B" w:rsidP="0035531B">
      <w:pPr>
        <w:pStyle w:val="Titul2"/>
      </w:pPr>
      <w:r>
        <w:t>Díl 1</w:t>
      </w:r>
    </w:p>
    <w:p w14:paraId="74F6C3AA" w14:textId="77777777" w:rsidR="00EB4ECA" w:rsidRPr="006E1189" w:rsidRDefault="00EB4ECA" w:rsidP="00EB4ECA">
      <w:pPr>
        <w:pStyle w:val="Titul2"/>
        <w:rPr>
          <w:sz w:val="48"/>
          <w:szCs w:val="44"/>
        </w:rPr>
      </w:pPr>
      <w:r w:rsidRPr="006E1189">
        <w:rPr>
          <w:sz w:val="48"/>
          <w:szCs w:val="44"/>
        </w:rPr>
        <w:t>V</w:t>
      </w:r>
      <w:r w:rsidR="006E1189">
        <w:rPr>
          <w:sz w:val="48"/>
          <w:szCs w:val="44"/>
        </w:rPr>
        <w:t>ýzva k podání nabídky</w:t>
      </w:r>
    </w:p>
    <w:p w14:paraId="39BD389C" w14:textId="77777777" w:rsidR="00AD0C7B" w:rsidRDefault="00AD0C7B" w:rsidP="00AD0C7B">
      <w:pPr>
        <w:pStyle w:val="Titul2"/>
      </w:pPr>
    </w:p>
    <w:p w14:paraId="2B318939" w14:textId="77777777" w:rsidR="00EB4ECA" w:rsidRDefault="00EB4ECA" w:rsidP="00EB4ECA">
      <w:pPr>
        <w:pStyle w:val="Titul2"/>
      </w:pPr>
      <w:r w:rsidRPr="006C2343">
        <w:t>Zhotovení stavby</w:t>
      </w:r>
      <w:r>
        <w:t xml:space="preserve"> - podlimitní</w:t>
      </w:r>
    </w:p>
    <w:p w14:paraId="266A0D4D" w14:textId="77777777" w:rsidR="0035531B" w:rsidRDefault="0035531B" w:rsidP="00EB46E5">
      <w:pPr>
        <w:pStyle w:val="Titul2"/>
      </w:pPr>
    </w:p>
    <w:p w14:paraId="4D8D0249" w14:textId="77777777" w:rsidR="00AD0C7B" w:rsidRPr="006C2343" w:rsidRDefault="00071915" w:rsidP="00EB46E5">
      <w:pPr>
        <w:pStyle w:val="Titul2"/>
      </w:pPr>
      <w:r w:rsidRPr="00071915">
        <w:t>Jaroměř ON – rekonstrukce (kanalizace, plyn)</w:t>
      </w:r>
    </w:p>
    <w:p w14:paraId="359D9704" w14:textId="77777777" w:rsidR="00EA4A40" w:rsidRDefault="00EA4A40" w:rsidP="00EA4A40">
      <w:pPr>
        <w:pStyle w:val="Text1-1"/>
        <w:numPr>
          <w:ilvl w:val="0"/>
          <w:numId w:val="0"/>
        </w:numPr>
        <w:tabs>
          <w:tab w:val="left" w:pos="708"/>
        </w:tabs>
        <w:ind w:left="737" w:hanging="737"/>
      </w:pPr>
      <w:r>
        <w:t xml:space="preserve">Č.j. </w:t>
      </w:r>
      <w:r w:rsidR="00071915" w:rsidRPr="00071915">
        <w:t>8467/2020-SŽ-SSV-Ú3</w:t>
      </w:r>
    </w:p>
    <w:p w14:paraId="79B74EE3" w14:textId="77777777" w:rsidR="00826B7B" w:rsidRPr="006C2343" w:rsidRDefault="00826B7B" w:rsidP="006C2343">
      <w:pPr>
        <w:pStyle w:val="Titul2"/>
      </w:pPr>
    </w:p>
    <w:p w14:paraId="085A63E3" w14:textId="77777777" w:rsidR="006C2343" w:rsidRPr="006C2343" w:rsidRDefault="006C2343" w:rsidP="006C2343">
      <w:pPr>
        <w:pStyle w:val="Titul2"/>
      </w:pPr>
    </w:p>
    <w:p w14:paraId="0EB6B40A" w14:textId="77777777" w:rsidR="00EB4ECA" w:rsidRDefault="00EB4ECA"/>
    <w:p w14:paraId="12259C6E" w14:textId="77777777" w:rsidR="00EB4ECA" w:rsidRDefault="00EB4ECA"/>
    <w:p w14:paraId="47EEF5A9" w14:textId="77777777" w:rsidR="00EB4ECA" w:rsidRDefault="00EB4ECA"/>
    <w:p w14:paraId="35533C19" w14:textId="77777777" w:rsidR="00EB4ECA" w:rsidRDefault="00EB4ECA"/>
    <w:p w14:paraId="55354D8B" w14:textId="77777777" w:rsidR="00EB4ECA" w:rsidRDefault="00EB4ECA"/>
    <w:p w14:paraId="78ECABC1" w14:textId="77777777" w:rsidR="00EB4ECA" w:rsidRDefault="00EB4ECA"/>
    <w:p w14:paraId="2A85F849" w14:textId="77777777" w:rsidR="00EB4ECA" w:rsidRDefault="00EB4ECA"/>
    <w:p w14:paraId="7092D505" w14:textId="77777777" w:rsidR="00826B7B" w:rsidRDefault="00826B7B" w:rsidP="00EB4ECA">
      <w:r>
        <w:br w:type="page"/>
      </w:r>
    </w:p>
    <w:p w14:paraId="4C030C1D" w14:textId="77777777" w:rsidR="00BD7E91" w:rsidRDefault="00BD7E91" w:rsidP="00FE4333">
      <w:pPr>
        <w:pStyle w:val="Nadpisbezsl1-1"/>
      </w:pPr>
      <w:r>
        <w:lastRenderedPageBreak/>
        <w:t>Obsah</w:t>
      </w:r>
      <w:r w:rsidR="00887F36">
        <w:t xml:space="preserve"> </w:t>
      </w:r>
    </w:p>
    <w:p w14:paraId="2BF49292" w14:textId="5BE819A3" w:rsidR="00713D3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307538" w:history="1">
        <w:r w:rsidR="00713D3B" w:rsidRPr="00A36A1A">
          <w:rPr>
            <w:rStyle w:val="Hypertextovodkaz"/>
          </w:rPr>
          <w:t>1.</w:t>
        </w:r>
        <w:r w:rsidR="00713D3B">
          <w:rPr>
            <w:rFonts w:eastAsiaTheme="minorEastAsia"/>
            <w:caps w:val="0"/>
            <w:noProof/>
            <w:sz w:val="22"/>
            <w:szCs w:val="22"/>
            <w:lang w:eastAsia="cs-CZ"/>
          </w:rPr>
          <w:tab/>
        </w:r>
        <w:r w:rsidR="00713D3B" w:rsidRPr="00A36A1A">
          <w:rPr>
            <w:rStyle w:val="Hypertextovodkaz"/>
          </w:rPr>
          <w:t>ÚVODNÍ USTANOVENÍ</w:t>
        </w:r>
        <w:r w:rsidR="00713D3B">
          <w:rPr>
            <w:noProof/>
            <w:webHidden/>
          </w:rPr>
          <w:tab/>
        </w:r>
        <w:r w:rsidR="00713D3B">
          <w:rPr>
            <w:noProof/>
            <w:webHidden/>
          </w:rPr>
          <w:fldChar w:fldCharType="begin"/>
        </w:r>
        <w:r w:rsidR="00713D3B">
          <w:rPr>
            <w:noProof/>
            <w:webHidden/>
          </w:rPr>
          <w:instrText xml:space="preserve"> PAGEREF _Toc15307538 \h </w:instrText>
        </w:r>
        <w:r w:rsidR="00713D3B">
          <w:rPr>
            <w:noProof/>
            <w:webHidden/>
          </w:rPr>
        </w:r>
        <w:r w:rsidR="00713D3B">
          <w:rPr>
            <w:noProof/>
            <w:webHidden/>
          </w:rPr>
          <w:fldChar w:fldCharType="separate"/>
        </w:r>
        <w:r w:rsidR="00307A6E">
          <w:rPr>
            <w:noProof/>
            <w:webHidden/>
          </w:rPr>
          <w:t>2</w:t>
        </w:r>
        <w:r w:rsidR="00713D3B">
          <w:rPr>
            <w:noProof/>
            <w:webHidden/>
          </w:rPr>
          <w:fldChar w:fldCharType="end"/>
        </w:r>
      </w:hyperlink>
    </w:p>
    <w:p w14:paraId="60A7C34E" w14:textId="3784BB4A" w:rsidR="00713D3B" w:rsidRDefault="00307A6E">
      <w:pPr>
        <w:pStyle w:val="Obsah1"/>
        <w:rPr>
          <w:rFonts w:eastAsiaTheme="minorEastAsia"/>
          <w:caps w:val="0"/>
          <w:noProof/>
          <w:sz w:val="22"/>
          <w:szCs w:val="22"/>
          <w:lang w:eastAsia="cs-CZ"/>
        </w:rPr>
      </w:pPr>
      <w:hyperlink w:anchor="_Toc15307539" w:history="1">
        <w:r w:rsidR="00713D3B" w:rsidRPr="00A36A1A">
          <w:rPr>
            <w:rStyle w:val="Hypertextovodkaz"/>
          </w:rPr>
          <w:t>2.</w:t>
        </w:r>
        <w:r w:rsidR="00713D3B">
          <w:rPr>
            <w:rFonts w:eastAsiaTheme="minorEastAsia"/>
            <w:caps w:val="0"/>
            <w:noProof/>
            <w:sz w:val="22"/>
            <w:szCs w:val="22"/>
            <w:lang w:eastAsia="cs-CZ"/>
          </w:rPr>
          <w:tab/>
        </w:r>
        <w:r w:rsidR="00713D3B" w:rsidRPr="00A36A1A">
          <w:rPr>
            <w:rStyle w:val="Hypertextovodkaz"/>
          </w:rPr>
          <w:t>IDENTIFIKAČNÍ ÚDAJE ZADAVATELE</w:t>
        </w:r>
        <w:r w:rsidR="00713D3B">
          <w:rPr>
            <w:noProof/>
            <w:webHidden/>
          </w:rPr>
          <w:tab/>
        </w:r>
        <w:r w:rsidR="00713D3B">
          <w:rPr>
            <w:noProof/>
            <w:webHidden/>
          </w:rPr>
          <w:fldChar w:fldCharType="begin"/>
        </w:r>
        <w:r w:rsidR="00713D3B">
          <w:rPr>
            <w:noProof/>
            <w:webHidden/>
          </w:rPr>
          <w:instrText xml:space="preserve"> PAGEREF _Toc15307539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1EFC6021" w14:textId="1717780B" w:rsidR="00713D3B" w:rsidRDefault="00307A6E">
      <w:pPr>
        <w:pStyle w:val="Obsah1"/>
        <w:rPr>
          <w:rFonts w:eastAsiaTheme="minorEastAsia"/>
          <w:caps w:val="0"/>
          <w:noProof/>
          <w:sz w:val="22"/>
          <w:szCs w:val="22"/>
          <w:lang w:eastAsia="cs-CZ"/>
        </w:rPr>
      </w:pPr>
      <w:hyperlink w:anchor="_Toc15307540" w:history="1">
        <w:r w:rsidR="00713D3B" w:rsidRPr="00A36A1A">
          <w:rPr>
            <w:rStyle w:val="Hypertextovodkaz"/>
          </w:rPr>
          <w:t>3.</w:t>
        </w:r>
        <w:r w:rsidR="00713D3B">
          <w:rPr>
            <w:rFonts w:eastAsiaTheme="minorEastAsia"/>
            <w:caps w:val="0"/>
            <w:noProof/>
            <w:sz w:val="22"/>
            <w:szCs w:val="22"/>
            <w:lang w:eastAsia="cs-CZ"/>
          </w:rPr>
          <w:tab/>
        </w:r>
        <w:r w:rsidR="00713D3B" w:rsidRPr="00A36A1A">
          <w:rPr>
            <w:rStyle w:val="Hypertextovodkaz"/>
          </w:rPr>
          <w:t>KOMUNIKACE MEZI ZADAVATELEM a DODAVATELEM</w:t>
        </w:r>
        <w:r w:rsidR="00713D3B">
          <w:rPr>
            <w:noProof/>
            <w:webHidden/>
          </w:rPr>
          <w:tab/>
        </w:r>
        <w:r w:rsidR="00713D3B">
          <w:rPr>
            <w:noProof/>
            <w:webHidden/>
          </w:rPr>
          <w:fldChar w:fldCharType="begin"/>
        </w:r>
        <w:r w:rsidR="00713D3B">
          <w:rPr>
            <w:noProof/>
            <w:webHidden/>
          </w:rPr>
          <w:instrText xml:space="preserve"> PAGEREF _Toc15307540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53008ED4" w14:textId="0D9C001D" w:rsidR="00713D3B" w:rsidRDefault="00307A6E">
      <w:pPr>
        <w:pStyle w:val="Obsah1"/>
        <w:rPr>
          <w:rFonts w:eastAsiaTheme="minorEastAsia"/>
          <w:caps w:val="0"/>
          <w:noProof/>
          <w:sz w:val="22"/>
          <w:szCs w:val="22"/>
          <w:lang w:eastAsia="cs-CZ"/>
        </w:rPr>
      </w:pPr>
      <w:hyperlink w:anchor="_Toc15307541" w:history="1">
        <w:r w:rsidR="00713D3B" w:rsidRPr="00A36A1A">
          <w:rPr>
            <w:rStyle w:val="Hypertextovodkaz"/>
          </w:rPr>
          <w:t>4.</w:t>
        </w:r>
        <w:r w:rsidR="00713D3B">
          <w:rPr>
            <w:rFonts w:eastAsiaTheme="minorEastAsia"/>
            <w:caps w:val="0"/>
            <w:noProof/>
            <w:sz w:val="22"/>
            <w:szCs w:val="22"/>
            <w:lang w:eastAsia="cs-CZ"/>
          </w:rPr>
          <w:tab/>
        </w:r>
        <w:r w:rsidR="00713D3B" w:rsidRPr="00A36A1A">
          <w:rPr>
            <w:rStyle w:val="Hypertextovodkaz"/>
          </w:rPr>
          <w:t>ÚČEL A PŘEDMĚT PLNĚNÍ VEŘEJNÉ ZAKÁZKY</w:t>
        </w:r>
        <w:r w:rsidR="00713D3B">
          <w:rPr>
            <w:noProof/>
            <w:webHidden/>
          </w:rPr>
          <w:tab/>
        </w:r>
        <w:r w:rsidR="00713D3B">
          <w:rPr>
            <w:noProof/>
            <w:webHidden/>
          </w:rPr>
          <w:fldChar w:fldCharType="begin"/>
        </w:r>
        <w:r w:rsidR="00713D3B">
          <w:rPr>
            <w:noProof/>
            <w:webHidden/>
          </w:rPr>
          <w:instrText xml:space="preserve"> PAGEREF _Toc15307541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577447BC" w14:textId="56BE7B84" w:rsidR="00713D3B" w:rsidRDefault="00307A6E">
      <w:pPr>
        <w:pStyle w:val="Obsah1"/>
        <w:rPr>
          <w:rFonts w:eastAsiaTheme="minorEastAsia"/>
          <w:caps w:val="0"/>
          <w:noProof/>
          <w:sz w:val="22"/>
          <w:szCs w:val="22"/>
          <w:lang w:eastAsia="cs-CZ"/>
        </w:rPr>
      </w:pPr>
      <w:hyperlink w:anchor="_Toc15307542" w:history="1">
        <w:r w:rsidR="00713D3B" w:rsidRPr="00A36A1A">
          <w:rPr>
            <w:rStyle w:val="Hypertextovodkaz"/>
          </w:rPr>
          <w:t>5.</w:t>
        </w:r>
        <w:r w:rsidR="00713D3B">
          <w:rPr>
            <w:rFonts w:eastAsiaTheme="minorEastAsia"/>
            <w:caps w:val="0"/>
            <w:noProof/>
            <w:sz w:val="22"/>
            <w:szCs w:val="22"/>
            <w:lang w:eastAsia="cs-CZ"/>
          </w:rPr>
          <w:tab/>
        </w:r>
        <w:r w:rsidR="00713D3B" w:rsidRPr="00A36A1A">
          <w:rPr>
            <w:rStyle w:val="Hypertextovodkaz"/>
          </w:rPr>
          <w:t>ZDROJE FINANCOVÁNÍ A PŘEDPOKLÁDANÁ HODNOTA VEŘEJNÉ ZAKÁZKY</w:t>
        </w:r>
        <w:r w:rsidR="00713D3B">
          <w:rPr>
            <w:noProof/>
            <w:webHidden/>
          </w:rPr>
          <w:tab/>
        </w:r>
        <w:r w:rsidR="00713D3B">
          <w:rPr>
            <w:noProof/>
            <w:webHidden/>
          </w:rPr>
          <w:fldChar w:fldCharType="begin"/>
        </w:r>
        <w:r w:rsidR="00713D3B">
          <w:rPr>
            <w:noProof/>
            <w:webHidden/>
          </w:rPr>
          <w:instrText xml:space="preserve"> PAGEREF _Toc15307542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22F0E6A4" w14:textId="4F940A0E" w:rsidR="00713D3B" w:rsidRDefault="00307A6E">
      <w:pPr>
        <w:pStyle w:val="Obsah1"/>
        <w:rPr>
          <w:rFonts w:eastAsiaTheme="minorEastAsia"/>
          <w:caps w:val="0"/>
          <w:noProof/>
          <w:sz w:val="22"/>
          <w:szCs w:val="22"/>
          <w:lang w:eastAsia="cs-CZ"/>
        </w:rPr>
      </w:pPr>
      <w:hyperlink w:anchor="_Toc15307543" w:history="1">
        <w:r w:rsidR="00713D3B" w:rsidRPr="00A36A1A">
          <w:rPr>
            <w:rStyle w:val="Hypertextovodkaz"/>
          </w:rPr>
          <w:t>6.</w:t>
        </w:r>
        <w:r w:rsidR="00713D3B">
          <w:rPr>
            <w:rFonts w:eastAsiaTheme="minorEastAsia"/>
            <w:caps w:val="0"/>
            <w:noProof/>
            <w:sz w:val="22"/>
            <w:szCs w:val="22"/>
            <w:lang w:eastAsia="cs-CZ"/>
          </w:rPr>
          <w:tab/>
        </w:r>
        <w:r w:rsidR="00713D3B" w:rsidRPr="00A36A1A">
          <w:rPr>
            <w:rStyle w:val="Hypertextovodkaz"/>
          </w:rPr>
          <w:t>OBSAH ZADÁVACÍ DOKUMENTACE</w:t>
        </w:r>
        <w:r w:rsidR="00713D3B">
          <w:rPr>
            <w:noProof/>
            <w:webHidden/>
          </w:rPr>
          <w:tab/>
        </w:r>
        <w:r w:rsidR="00713D3B">
          <w:rPr>
            <w:noProof/>
            <w:webHidden/>
          </w:rPr>
          <w:fldChar w:fldCharType="begin"/>
        </w:r>
        <w:r w:rsidR="00713D3B">
          <w:rPr>
            <w:noProof/>
            <w:webHidden/>
          </w:rPr>
          <w:instrText xml:space="preserve"> PAGEREF _Toc15307543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0ECCF846" w14:textId="65478CD6" w:rsidR="00713D3B" w:rsidRDefault="00307A6E">
      <w:pPr>
        <w:pStyle w:val="Obsah1"/>
        <w:rPr>
          <w:rFonts w:eastAsiaTheme="minorEastAsia"/>
          <w:caps w:val="0"/>
          <w:noProof/>
          <w:sz w:val="22"/>
          <w:szCs w:val="22"/>
          <w:lang w:eastAsia="cs-CZ"/>
        </w:rPr>
      </w:pPr>
      <w:hyperlink w:anchor="_Toc15307544" w:history="1">
        <w:r w:rsidR="00713D3B" w:rsidRPr="00A36A1A">
          <w:rPr>
            <w:rStyle w:val="Hypertextovodkaz"/>
          </w:rPr>
          <w:t>7.</w:t>
        </w:r>
        <w:r w:rsidR="00713D3B">
          <w:rPr>
            <w:rFonts w:eastAsiaTheme="minorEastAsia"/>
            <w:caps w:val="0"/>
            <w:noProof/>
            <w:sz w:val="22"/>
            <w:szCs w:val="22"/>
            <w:lang w:eastAsia="cs-CZ"/>
          </w:rPr>
          <w:tab/>
        </w:r>
        <w:r w:rsidR="00713D3B" w:rsidRPr="00A36A1A">
          <w:rPr>
            <w:rStyle w:val="Hypertextovodkaz"/>
          </w:rPr>
          <w:t>VYSVĚTLENÍ, ZMĚNY A DOPLNĚNÍ ZADÁVACÍ DOKUMENTACE</w:t>
        </w:r>
        <w:r w:rsidR="00713D3B">
          <w:rPr>
            <w:noProof/>
            <w:webHidden/>
          </w:rPr>
          <w:tab/>
        </w:r>
        <w:r w:rsidR="00713D3B">
          <w:rPr>
            <w:noProof/>
            <w:webHidden/>
          </w:rPr>
          <w:fldChar w:fldCharType="begin"/>
        </w:r>
        <w:r w:rsidR="00713D3B">
          <w:rPr>
            <w:noProof/>
            <w:webHidden/>
          </w:rPr>
          <w:instrText xml:space="preserve"> PAGEREF _Toc15307544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685D4EF9" w14:textId="724F603F" w:rsidR="00713D3B" w:rsidRDefault="00307A6E">
      <w:pPr>
        <w:pStyle w:val="Obsah1"/>
        <w:rPr>
          <w:rFonts w:eastAsiaTheme="minorEastAsia"/>
          <w:caps w:val="0"/>
          <w:noProof/>
          <w:sz w:val="22"/>
          <w:szCs w:val="22"/>
          <w:lang w:eastAsia="cs-CZ"/>
        </w:rPr>
      </w:pPr>
      <w:hyperlink w:anchor="_Toc15307545" w:history="1">
        <w:r w:rsidR="00713D3B" w:rsidRPr="00A36A1A">
          <w:rPr>
            <w:rStyle w:val="Hypertextovodkaz"/>
          </w:rPr>
          <w:t>8.</w:t>
        </w:r>
        <w:r w:rsidR="00713D3B">
          <w:rPr>
            <w:rFonts w:eastAsiaTheme="minorEastAsia"/>
            <w:caps w:val="0"/>
            <w:noProof/>
            <w:sz w:val="22"/>
            <w:szCs w:val="22"/>
            <w:lang w:eastAsia="cs-CZ"/>
          </w:rPr>
          <w:tab/>
        </w:r>
        <w:r w:rsidR="00713D3B" w:rsidRPr="00A36A1A">
          <w:rPr>
            <w:rStyle w:val="Hypertextovodkaz"/>
          </w:rPr>
          <w:t>POŽADAVKY ZADAVATELE NA KVALIFIKACI</w:t>
        </w:r>
        <w:r w:rsidR="00713D3B">
          <w:rPr>
            <w:noProof/>
            <w:webHidden/>
          </w:rPr>
          <w:tab/>
        </w:r>
        <w:r w:rsidR="00713D3B">
          <w:rPr>
            <w:noProof/>
            <w:webHidden/>
          </w:rPr>
          <w:fldChar w:fldCharType="begin"/>
        </w:r>
        <w:r w:rsidR="00713D3B">
          <w:rPr>
            <w:noProof/>
            <w:webHidden/>
          </w:rPr>
          <w:instrText xml:space="preserve"> PAGEREF _Toc15307545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5EAB937A" w14:textId="3CCEA38A" w:rsidR="00713D3B" w:rsidRDefault="00307A6E">
      <w:pPr>
        <w:pStyle w:val="Obsah1"/>
        <w:rPr>
          <w:rFonts w:eastAsiaTheme="minorEastAsia"/>
          <w:caps w:val="0"/>
          <w:noProof/>
          <w:sz w:val="22"/>
          <w:szCs w:val="22"/>
          <w:lang w:eastAsia="cs-CZ"/>
        </w:rPr>
      </w:pPr>
      <w:hyperlink w:anchor="_Toc15307546" w:history="1">
        <w:r w:rsidR="00713D3B" w:rsidRPr="00A36A1A">
          <w:rPr>
            <w:rStyle w:val="Hypertextovodkaz"/>
          </w:rPr>
          <w:t>9.</w:t>
        </w:r>
        <w:r w:rsidR="00713D3B">
          <w:rPr>
            <w:rFonts w:eastAsiaTheme="minorEastAsia"/>
            <w:caps w:val="0"/>
            <w:noProof/>
            <w:sz w:val="22"/>
            <w:szCs w:val="22"/>
            <w:lang w:eastAsia="cs-CZ"/>
          </w:rPr>
          <w:tab/>
        </w:r>
        <w:r w:rsidR="00713D3B" w:rsidRPr="00A36A1A">
          <w:rPr>
            <w:rStyle w:val="Hypertextovodkaz"/>
          </w:rPr>
          <w:t>DALŠÍ INFORMACE/DOKUMENTY PŘEDKLÁDANÉ DODAVATELEM V NABÍDCE</w:t>
        </w:r>
        <w:r w:rsidR="00713D3B">
          <w:rPr>
            <w:noProof/>
            <w:webHidden/>
          </w:rPr>
          <w:tab/>
        </w:r>
        <w:r w:rsidR="00713D3B">
          <w:rPr>
            <w:noProof/>
            <w:webHidden/>
          </w:rPr>
          <w:fldChar w:fldCharType="begin"/>
        </w:r>
        <w:r w:rsidR="00713D3B">
          <w:rPr>
            <w:noProof/>
            <w:webHidden/>
          </w:rPr>
          <w:instrText xml:space="preserve"> PAGEREF _Toc15307546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7745942C" w14:textId="5A5E03DC" w:rsidR="00713D3B" w:rsidRDefault="00307A6E">
      <w:pPr>
        <w:pStyle w:val="Obsah1"/>
        <w:rPr>
          <w:rFonts w:eastAsiaTheme="minorEastAsia"/>
          <w:caps w:val="0"/>
          <w:noProof/>
          <w:sz w:val="22"/>
          <w:szCs w:val="22"/>
          <w:lang w:eastAsia="cs-CZ"/>
        </w:rPr>
      </w:pPr>
      <w:hyperlink w:anchor="_Toc15307547" w:history="1">
        <w:r w:rsidR="00713D3B" w:rsidRPr="00A36A1A">
          <w:rPr>
            <w:rStyle w:val="Hypertextovodkaz"/>
          </w:rPr>
          <w:t>10.</w:t>
        </w:r>
        <w:r w:rsidR="00713D3B">
          <w:rPr>
            <w:rFonts w:eastAsiaTheme="minorEastAsia"/>
            <w:caps w:val="0"/>
            <w:noProof/>
            <w:sz w:val="22"/>
            <w:szCs w:val="22"/>
            <w:lang w:eastAsia="cs-CZ"/>
          </w:rPr>
          <w:tab/>
        </w:r>
        <w:r w:rsidR="00713D3B" w:rsidRPr="00A36A1A">
          <w:rPr>
            <w:rStyle w:val="Hypertextovodkaz"/>
          </w:rPr>
          <w:t>PROHLÍDKA MÍSTA PLNĚNÍ (STAVENIŠTĚ)</w:t>
        </w:r>
        <w:r w:rsidR="00713D3B">
          <w:rPr>
            <w:noProof/>
            <w:webHidden/>
          </w:rPr>
          <w:tab/>
        </w:r>
        <w:r w:rsidR="00713D3B">
          <w:rPr>
            <w:noProof/>
            <w:webHidden/>
          </w:rPr>
          <w:fldChar w:fldCharType="begin"/>
        </w:r>
        <w:r w:rsidR="00713D3B">
          <w:rPr>
            <w:noProof/>
            <w:webHidden/>
          </w:rPr>
          <w:instrText xml:space="preserve"> PAGEREF _Toc15307547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4352488E" w14:textId="6368D527" w:rsidR="00713D3B" w:rsidRDefault="00307A6E">
      <w:pPr>
        <w:pStyle w:val="Obsah1"/>
        <w:rPr>
          <w:rFonts w:eastAsiaTheme="minorEastAsia"/>
          <w:caps w:val="0"/>
          <w:noProof/>
          <w:sz w:val="22"/>
          <w:szCs w:val="22"/>
          <w:lang w:eastAsia="cs-CZ"/>
        </w:rPr>
      </w:pPr>
      <w:hyperlink w:anchor="_Toc15307548" w:history="1">
        <w:r w:rsidR="00713D3B" w:rsidRPr="00A36A1A">
          <w:rPr>
            <w:rStyle w:val="Hypertextovodkaz"/>
          </w:rPr>
          <w:t>11.</w:t>
        </w:r>
        <w:r w:rsidR="00713D3B">
          <w:rPr>
            <w:rFonts w:eastAsiaTheme="minorEastAsia"/>
            <w:caps w:val="0"/>
            <w:noProof/>
            <w:sz w:val="22"/>
            <w:szCs w:val="22"/>
            <w:lang w:eastAsia="cs-CZ"/>
          </w:rPr>
          <w:tab/>
        </w:r>
        <w:r w:rsidR="00713D3B" w:rsidRPr="00A36A1A">
          <w:rPr>
            <w:rStyle w:val="Hypertextovodkaz"/>
          </w:rPr>
          <w:t>JAZYK NABÍDEK</w:t>
        </w:r>
        <w:r w:rsidR="00713D3B">
          <w:rPr>
            <w:noProof/>
            <w:webHidden/>
          </w:rPr>
          <w:tab/>
        </w:r>
        <w:r w:rsidR="00713D3B">
          <w:rPr>
            <w:noProof/>
            <w:webHidden/>
          </w:rPr>
          <w:fldChar w:fldCharType="begin"/>
        </w:r>
        <w:r w:rsidR="00713D3B">
          <w:rPr>
            <w:noProof/>
            <w:webHidden/>
          </w:rPr>
          <w:instrText xml:space="preserve"> PAGEREF _Toc15307548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46B65111" w14:textId="184C3D71" w:rsidR="00713D3B" w:rsidRDefault="00307A6E">
      <w:pPr>
        <w:pStyle w:val="Obsah1"/>
        <w:rPr>
          <w:rFonts w:eastAsiaTheme="minorEastAsia"/>
          <w:caps w:val="0"/>
          <w:noProof/>
          <w:sz w:val="22"/>
          <w:szCs w:val="22"/>
          <w:lang w:eastAsia="cs-CZ"/>
        </w:rPr>
      </w:pPr>
      <w:hyperlink w:anchor="_Toc15307549" w:history="1">
        <w:r w:rsidR="00713D3B" w:rsidRPr="00A36A1A">
          <w:rPr>
            <w:rStyle w:val="Hypertextovodkaz"/>
          </w:rPr>
          <w:t>12.</w:t>
        </w:r>
        <w:r w:rsidR="00713D3B">
          <w:rPr>
            <w:rFonts w:eastAsiaTheme="minorEastAsia"/>
            <w:caps w:val="0"/>
            <w:noProof/>
            <w:sz w:val="22"/>
            <w:szCs w:val="22"/>
            <w:lang w:eastAsia="cs-CZ"/>
          </w:rPr>
          <w:tab/>
        </w:r>
        <w:r w:rsidR="00713D3B" w:rsidRPr="00A36A1A">
          <w:rPr>
            <w:rStyle w:val="Hypertextovodkaz"/>
          </w:rPr>
          <w:t>OBSAH A PODÁVÁNÍ NABÍDEK</w:t>
        </w:r>
        <w:r w:rsidR="00713D3B">
          <w:rPr>
            <w:noProof/>
            <w:webHidden/>
          </w:rPr>
          <w:tab/>
        </w:r>
        <w:r w:rsidR="00713D3B">
          <w:rPr>
            <w:noProof/>
            <w:webHidden/>
          </w:rPr>
          <w:fldChar w:fldCharType="begin"/>
        </w:r>
        <w:r w:rsidR="00713D3B">
          <w:rPr>
            <w:noProof/>
            <w:webHidden/>
          </w:rPr>
          <w:instrText xml:space="preserve"> PAGEREF _Toc15307549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5B50DF14" w14:textId="39A7F94B" w:rsidR="00713D3B" w:rsidRDefault="00307A6E">
      <w:pPr>
        <w:pStyle w:val="Obsah1"/>
        <w:rPr>
          <w:rFonts w:eastAsiaTheme="minorEastAsia"/>
          <w:caps w:val="0"/>
          <w:noProof/>
          <w:sz w:val="22"/>
          <w:szCs w:val="22"/>
          <w:lang w:eastAsia="cs-CZ"/>
        </w:rPr>
      </w:pPr>
      <w:hyperlink w:anchor="_Toc15307550" w:history="1">
        <w:r w:rsidR="00713D3B" w:rsidRPr="00A36A1A">
          <w:rPr>
            <w:rStyle w:val="Hypertextovodkaz"/>
          </w:rPr>
          <w:t>13.</w:t>
        </w:r>
        <w:r w:rsidR="00713D3B">
          <w:rPr>
            <w:rFonts w:eastAsiaTheme="minorEastAsia"/>
            <w:caps w:val="0"/>
            <w:noProof/>
            <w:sz w:val="22"/>
            <w:szCs w:val="22"/>
            <w:lang w:eastAsia="cs-CZ"/>
          </w:rPr>
          <w:tab/>
        </w:r>
        <w:r w:rsidR="00713D3B" w:rsidRPr="00A36A1A">
          <w:rPr>
            <w:rStyle w:val="Hypertextovodkaz"/>
          </w:rPr>
          <w:t>POŽADAVKY NA ZPRACOVÁNÍ NABÍDKOVÉ CENY</w:t>
        </w:r>
        <w:r w:rsidR="00713D3B">
          <w:rPr>
            <w:noProof/>
            <w:webHidden/>
          </w:rPr>
          <w:tab/>
        </w:r>
        <w:r w:rsidR="00713D3B">
          <w:rPr>
            <w:noProof/>
            <w:webHidden/>
          </w:rPr>
          <w:fldChar w:fldCharType="begin"/>
        </w:r>
        <w:r w:rsidR="00713D3B">
          <w:rPr>
            <w:noProof/>
            <w:webHidden/>
          </w:rPr>
          <w:instrText xml:space="preserve"> PAGEREF _Toc15307550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488ADD4E" w14:textId="167BC7F3" w:rsidR="00713D3B" w:rsidRDefault="00307A6E">
      <w:pPr>
        <w:pStyle w:val="Obsah1"/>
        <w:rPr>
          <w:rFonts w:eastAsiaTheme="minorEastAsia"/>
          <w:caps w:val="0"/>
          <w:noProof/>
          <w:sz w:val="22"/>
          <w:szCs w:val="22"/>
          <w:lang w:eastAsia="cs-CZ"/>
        </w:rPr>
      </w:pPr>
      <w:hyperlink w:anchor="_Toc15307551" w:history="1">
        <w:r w:rsidR="00713D3B" w:rsidRPr="00A36A1A">
          <w:rPr>
            <w:rStyle w:val="Hypertextovodkaz"/>
          </w:rPr>
          <w:t>14.</w:t>
        </w:r>
        <w:r w:rsidR="00713D3B">
          <w:rPr>
            <w:rFonts w:eastAsiaTheme="minorEastAsia"/>
            <w:caps w:val="0"/>
            <w:noProof/>
            <w:sz w:val="22"/>
            <w:szCs w:val="22"/>
            <w:lang w:eastAsia="cs-CZ"/>
          </w:rPr>
          <w:tab/>
        </w:r>
        <w:r w:rsidR="00713D3B" w:rsidRPr="00A36A1A">
          <w:rPr>
            <w:rStyle w:val="Hypertextovodkaz"/>
          </w:rPr>
          <w:t>VARIANTY NABÍDKY A VÝHRADA ZMĚNY DODAVATELE</w:t>
        </w:r>
        <w:r w:rsidR="00713D3B">
          <w:rPr>
            <w:noProof/>
            <w:webHidden/>
          </w:rPr>
          <w:tab/>
        </w:r>
        <w:r w:rsidR="00713D3B">
          <w:rPr>
            <w:noProof/>
            <w:webHidden/>
          </w:rPr>
          <w:fldChar w:fldCharType="begin"/>
        </w:r>
        <w:r w:rsidR="00713D3B">
          <w:rPr>
            <w:noProof/>
            <w:webHidden/>
          </w:rPr>
          <w:instrText xml:space="preserve"> PAGEREF _Toc15307551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1258C76A" w14:textId="49FBF3AE" w:rsidR="00713D3B" w:rsidRDefault="00307A6E">
      <w:pPr>
        <w:pStyle w:val="Obsah1"/>
        <w:rPr>
          <w:rFonts w:eastAsiaTheme="minorEastAsia"/>
          <w:caps w:val="0"/>
          <w:noProof/>
          <w:sz w:val="22"/>
          <w:szCs w:val="22"/>
          <w:lang w:eastAsia="cs-CZ"/>
        </w:rPr>
      </w:pPr>
      <w:hyperlink w:anchor="_Toc15307552" w:history="1">
        <w:r w:rsidR="00713D3B" w:rsidRPr="00A36A1A">
          <w:rPr>
            <w:rStyle w:val="Hypertextovodkaz"/>
          </w:rPr>
          <w:t>15.</w:t>
        </w:r>
        <w:r w:rsidR="00713D3B">
          <w:rPr>
            <w:rFonts w:eastAsiaTheme="minorEastAsia"/>
            <w:caps w:val="0"/>
            <w:noProof/>
            <w:sz w:val="22"/>
            <w:szCs w:val="22"/>
            <w:lang w:eastAsia="cs-CZ"/>
          </w:rPr>
          <w:tab/>
        </w:r>
        <w:r w:rsidR="00713D3B" w:rsidRPr="00A36A1A">
          <w:rPr>
            <w:rStyle w:val="Hypertextovodkaz"/>
          </w:rPr>
          <w:t>OTEVÍRÁNÍ NABÍDEK</w:t>
        </w:r>
        <w:r w:rsidR="00713D3B">
          <w:rPr>
            <w:noProof/>
            <w:webHidden/>
          </w:rPr>
          <w:tab/>
        </w:r>
        <w:r w:rsidR="00713D3B">
          <w:rPr>
            <w:noProof/>
            <w:webHidden/>
          </w:rPr>
          <w:fldChar w:fldCharType="begin"/>
        </w:r>
        <w:r w:rsidR="00713D3B">
          <w:rPr>
            <w:noProof/>
            <w:webHidden/>
          </w:rPr>
          <w:instrText xml:space="preserve"> PAGEREF _Toc15307552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72E6EB52" w14:textId="254EEBC2" w:rsidR="00713D3B" w:rsidRDefault="00307A6E">
      <w:pPr>
        <w:pStyle w:val="Obsah1"/>
        <w:rPr>
          <w:rFonts w:eastAsiaTheme="minorEastAsia"/>
          <w:caps w:val="0"/>
          <w:noProof/>
          <w:sz w:val="22"/>
          <w:szCs w:val="22"/>
          <w:lang w:eastAsia="cs-CZ"/>
        </w:rPr>
      </w:pPr>
      <w:hyperlink w:anchor="_Toc15307553" w:history="1">
        <w:r w:rsidR="00713D3B" w:rsidRPr="00A36A1A">
          <w:rPr>
            <w:rStyle w:val="Hypertextovodkaz"/>
          </w:rPr>
          <w:t>16.</w:t>
        </w:r>
        <w:r w:rsidR="00713D3B">
          <w:rPr>
            <w:rFonts w:eastAsiaTheme="minorEastAsia"/>
            <w:caps w:val="0"/>
            <w:noProof/>
            <w:sz w:val="22"/>
            <w:szCs w:val="22"/>
            <w:lang w:eastAsia="cs-CZ"/>
          </w:rPr>
          <w:tab/>
        </w:r>
        <w:r w:rsidR="00713D3B" w:rsidRPr="00A36A1A">
          <w:rPr>
            <w:rStyle w:val="Hypertextovodkaz"/>
          </w:rPr>
          <w:t>POSOUZENÍ SPLNĚNÍ PODMÍNEK ÚČASTI</w:t>
        </w:r>
        <w:r w:rsidR="00713D3B">
          <w:rPr>
            <w:noProof/>
            <w:webHidden/>
          </w:rPr>
          <w:tab/>
        </w:r>
        <w:r w:rsidR="00713D3B">
          <w:rPr>
            <w:noProof/>
            <w:webHidden/>
          </w:rPr>
          <w:fldChar w:fldCharType="begin"/>
        </w:r>
        <w:r w:rsidR="00713D3B">
          <w:rPr>
            <w:noProof/>
            <w:webHidden/>
          </w:rPr>
          <w:instrText xml:space="preserve"> PAGEREF _Toc15307553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1FDEA360" w14:textId="148F4296" w:rsidR="00713D3B" w:rsidRDefault="00307A6E">
      <w:pPr>
        <w:pStyle w:val="Obsah1"/>
        <w:rPr>
          <w:rFonts w:eastAsiaTheme="minorEastAsia"/>
          <w:caps w:val="0"/>
          <w:noProof/>
          <w:sz w:val="22"/>
          <w:szCs w:val="22"/>
          <w:lang w:eastAsia="cs-CZ"/>
        </w:rPr>
      </w:pPr>
      <w:hyperlink w:anchor="_Toc15307554" w:history="1">
        <w:r w:rsidR="00713D3B" w:rsidRPr="00A36A1A">
          <w:rPr>
            <w:rStyle w:val="Hypertextovodkaz"/>
          </w:rPr>
          <w:t>17.</w:t>
        </w:r>
        <w:r w:rsidR="00713D3B">
          <w:rPr>
            <w:rFonts w:eastAsiaTheme="minorEastAsia"/>
            <w:caps w:val="0"/>
            <w:noProof/>
            <w:sz w:val="22"/>
            <w:szCs w:val="22"/>
            <w:lang w:eastAsia="cs-CZ"/>
          </w:rPr>
          <w:tab/>
        </w:r>
        <w:r w:rsidR="00713D3B" w:rsidRPr="00A36A1A">
          <w:rPr>
            <w:rStyle w:val="Hypertextovodkaz"/>
          </w:rPr>
          <w:t>HODNOCENÍ NABÍDEK</w:t>
        </w:r>
        <w:r w:rsidR="00713D3B">
          <w:rPr>
            <w:noProof/>
            <w:webHidden/>
          </w:rPr>
          <w:tab/>
        </w:r>
        <w:r w:rsidR="00713D3B">
          <w:rPr>
            <w:noProof/>
            <w:webHidden/>
          </w:rPr>
          <w:fldChar w:fldCharType="begin"/>
        </w:r>
        <w:r w:rsidR="00713D3B">
          <w:rPr>
            <w:noProof/>
            <w:webHidden/>
          </w:rPr>
          <w:instrText xml:space="preserve"> PAGEREF _Toc15307554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3B2E53A5" w14:textId="55F8E579" w:rsidR="00713D3B" w:rsidRDefault="00307A6E">
      <w:pPr>
        <w:pStyle w:val="Obsah1"/>
        <w:rPr>
          <w:rFonts w:eastAsiaTheme="minorEastAsia"/>
          <w:caps w:val="0"/>
          <w:noProof/>
          <w:sz w:val="22"/>
          <w:szCs w:val="22"/>
          <w:lang w:eastAsia="cs-CZ"/>
        </w:rPr>
      </w:pPr>
      <w:hyperlink w:anchor="_Toc15307555" w:history="1">
        <w:r w:rsidR="00713D3B" w:rsidRPr="00A36A1A">
          <w:rPr>
            <w:rStyle w:val="Hypertextovodkaz"/>
          </w:rPr>
          <w:t>18.</w:t>
        </w:r>
        <w:r w:rsidR="00713D3B">
          <w:rPr>
            <w:rFonts w:eastAsiaTheme="minorEastAsia"/>
            <w:caps w:val="0"/>
            <w:noProof/>
            <w:sz w:val="22"/>
            <w:szCs w:val="22"/>
            <w:lang w:eastAsia="cs-CZ"/>
          </w:rPr>
          <w:tab/>
        </w:r>
        <w:r w:rsidR="00713D3B" w:rsidRPr="00A36A1A">
          <w:rPr>
            <w:rStyle w:val="Hypertextovodkaz"/>
          </w:rPr>
          <w:t>ZRUŠENÍ VÝBĚROVÉHO ŘÍZENÍ</w:t>
        </w:r>
        <w:r w:rsidR="00713D3B">
          <w:rPr>
            <w:noProof/>
            <w:webHidden/>
          </w:rPr>
          <w:tab/>
        </w:r>
        <w:r w:rsidR="00713D3B">
          <w:rPr>
            <w:noProof/>
            <w:webHidden/>
          </w:rPr>
          <w:fldChar w:fldCharType="begin"/>
        </w:r>
        <w:r w:rsidR="00713D3B">
          <w:rPr>
            <w:noProof/>
            <w:webHidden/>
          </w:rPr>
          <w:instrText xml:space="preserve"> PAGEREF _Toc15307555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7B4BBC80" w14:textId="2AACE579" w:rsidR="00713D3B" w:rsidRDefault="00307A6E">
      <w:pPr>
        <w:pStyle w:val="Obsah1"/>
        <w:rPr>
          <w:rFonts w:eastAsiaTheme="minorEastAsia"/>
          <w:caps w:val="0"/>
          <w:noProof/>
          <w:sz w:val="22"/>
          <w:szCs w:val="22"/>
          <w:lang w:eastAsia="cs-CZ"/>
        </w:rPr>
      </w:pPr>
      <w:hyperlink w:anchor="_Toc15307556" w:history="1">
        <w:r w:rsidR="00713D3B" w:rsidRPr="00A36A1A">
          <w:rPr>
            <w:rStyle w:val="Hypertextovodkaz"/>
          </w:rPr>
          <w:t>19.</w:t>
        </w:r>
        <w:r w:rsidR="00713D3B">
          <w:rPr>
            <w:rFonts w:eastAsiaTheme="minorEastAsia"/>
            <w:caps w:val="0"/>
            <w:noProof/>
            <w:sz w:val="22"/>
            <w:szCs w:val="22"/>
            <w:lang w:eastAsia="cs-CZ"/>
          </w:rPr>
          <w:tab/>
        </w:r>
        <w:r w:rsidR="00713D3B" w:rsidRPr="00A36A1A">
          <w:rPr>
            <w:rStyle w:val="Hypertextovodkaz"/>
          </w:rPr>
          <w:t>UZAVŘENÍ SMLOUVY</w:t>
        </w:r>
        <w:r w:rsidR="00713D3B">
          <w:rPr>
            <w:noProof/>
            <w:webHidden/>
          </w:rPr>
          <w:tab/>
        </w:r>
        <w:r w:rsidR="00713D3B">
          <w:rPr>
            <w:noProof/>
            <w:webHidden/>
          </w:rPr>
          <w:fldChar w:fldCharType="begin"/>
        </w:r>
        <w:r w:rsidR="00713D3B">
          <w:rPr>
            <w:noProof/>
            <w:webHidden/>
          </w:rPr>
          <w:instrText xml:space="preserve"> PAGEREF _Toc15307556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238B795B" w14:textId="0EDBB2AB" w:rsidR="00713D3B" w:rsidRDefault="00307A6E">
      <w:pPr>
        <w:pStyle w:val="Obsah1"/>
        <w:rPr>
          <w:rFonts w:eastAsiaTheme="minorEastAsia"/>
          <w:caps w:val="0"/>
          <w:noProof/>
          <w:sz w:val="22"/>
          <w:szCs w:val="22"/>
          <w:lang w:eastAsia="cs-CZ"/>
        </w:rPr>
      </w:pPr>
      <w:hyperlink w:anchor="_Toc15307557" w:history="1">
        <w:r w:rsidR="00713D3B" w:rsidRPr="00A36A1A">
          <w:rPr>
            <w:rStyle w:val="Hypertextovodkaz"/>
          </w:rPr>
          <w:t>20.</w:t>
        </w:r>
        <w:r w:rsidR="00713D3B">
          <w:rPr>
            <w:rFonts w:eastAsiaTheme="minorEastAsia"/>
            <w:caps w:val="0"/>
            <w:noProof/>
            <w:sz w:val="22"/>
            <w:szCs w:val="22"/>
            <w:lang w:eastAsia="cs-CZ"/>
          </w:rPr>
          <w:tab/>
        </w:r>
        <w:r w:rsidR="00713D3B" w:rsidRPr="00A36A1A">
          <w:rPr>
            <w:rStyle w:val="Hypertextovodkaz"/>
          </w:rPr>
          <w:t>OCHRANA INFORMACÍ</w:t>
        </w:r>
        <w:r w:rsidR="00713D3B">
          <w:rPr>
            <w:noProof/>
            <w:webHidden/>
          </w:rPr>
          <w:tab/>
        </w:r>
        <w:r w:rsidR="00713D3B">
          <w:rPr>
            <w:noProof/>
            <w:webHidden/>
          </w:rPr>
          <w:fldChar w:fldCharType="begin"/>
        </w:r>
        <w:r w:rsidR="00713D3B">
          <w:rPr>
            <w:noProof/>
            <w:webHidden/>
          </w:rPr>
          <w:instrText xml:space="preserve"> PAGEREF _Toc15307557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38BB5F77" w14:textId="5167BDFB" w:rsidR="00713D3B" w:rsidRDefault="00307A6E">
      <w:pPr>
        <w:pStyle w:val="Obsah1"/>
        <w:rPr>
          <w:rFonts w:eastAsiaTheme="minorEastAsia"/>
          <w:caps w:val="0"/>
          <w:noProof/>
          <w:sz w:val="22"/>
          <w:szCs w:val="22"/>
          <w:lang w:eastAsia="cs-CZ"/>
        </w:rPr>
      </w:pPr>
      <w:hyperlink w:anchor="_Toc15307558" w:history="1">
        <w:r w:rsidR="00713D3B" w:rsidRPr="00A36A1A">
          <w:rPr>
            <w:rStyle w:val="Hypertextovodkaz"/>
          </w:rPr>
          <w:t>21.</w:t>
        </w:r>
        <w:r w:rsidR="00713D3B">
          <w:rPr>
            <w:rFonts w:eastAsiaTheme="minorEastAsia"/>
            <w:caps w:val="0"/>
            <w:noProof/>
            <w:sz w:val="22"/>
            <w:szCs w:val="22"/>
            <w:lang w:eastAsia="cs-CZ"/>
          </w:rPr>
          <w:tab/>
        </w:r>
        <w:r w:rsidR="00713D3B" w:rsidRPr="00A36A1A">
          <w:rPr>
            <w:rStyle w:val="Hypertextovodkaz"/>
          </w:rPr>
          <w:t>PŘÍLOHY TÉTO VÝZVY</w:t>
        </w:r>
        <w:r w:rsidR="00713D3B">
          <w:rPr>
            <w:noProof/>
            <w:webHidden/>
          </w:rPr>
          <w:tab/>
        </w:r>
        <w:r w:rsidR="00713D3B">
          <w:rPr>
            <w:noProof/>
            <w:webHidden/>
          </w:rPr>
          <w:fldChar w:fldCharType="begin"/>
        </w:r>
        <w:r w:rsidR="00713D3B">
          <w:rPr>
            <w:noProof/>
            <w:webHidden/>
          </w:rPr>
          <w:instrText xml:space="preserve"> PAGEREF _Toc15307558 \h </w:instrText>
        </w:r>
        <w:r w:rsidR="00713D3B">
          <w:rPr>
            <w:noProof/>
            <w:webHidden/>
          </w:rPr>
        </w:r>
        <w:r w:rsidR="00713D3B">
          <w:rPr>
            <w:noProof/>
            <w:webHidden/>
          </w:rPr>
          <w:fldChar w:fldCharType="separate"/>
        </w:r>
        <w:r>
          <w:rPr>
            <w:noProof/>
            <w:webHidden/>
          </w:rPr>
          <w:t>2</w:t>
        </w:r>
        <w:r w:rsidR="00713D3B">
          <w:rPr>
            <w:noProof/>
            <w:webHidden/>
          </w:rPr>
          <w:fldChar w:fldCharType="end"/>
        </w:r>
      </w:hyperlink>
    </w:p>
    <w:p w14:paraId="074A360B" w14:textId="77777777" w:rsidR="00AD0C7B" w:rsidRPr="001472A9" w:rsidRDefault="00BD7E91" w:rsidP="001472A9">
      <w:pPr>
        <w:spacing w:line="360" w:lineRule="auto"/>
        <w:rPr>
          <w:sz w:val="16"/>
          <w:szCs w:val="16"/>
        </w:rPr>
      </w:pPr>
      <w:r w:rsidRPr="001472A9">
        <w:rPr>
          <w:sz w:val="16"/>
          <w:szCs w:val="16"/>
        </w:rPr>
        <w:fldChar w:fldCharType="end"/>
      </w:r>
    </w:p>
    <w:p w14:paraId="4508075B" w14:textId="77777777" w:rsidR="00AD0C7B" w:rsidRDefault="00AD0C7B">
      <w:r>
        <w:br w:type="page"/>
      </w:r>
    </w:p>
    <w:p w14:paraId="600F1336" w14:textId="77777777" w:rsidR="0035531B" w:rsidRDefault="0035531B" w:rsidP="0035531B">
      <w:pPr>
        <w:pStyle w:val="Nadpis1-1"/>
      </w:pPr>
      <w:bookmarkStart w:id="0" w:name="_Toc15307538"/>
      <w:bookmarkStart w:id="1" w:name="_Toc389559699"/>
      <w:bookmarkStart w:id="2" w:name="_Toc397429847"/>
      <w:bookmarkStart w:id="3" w:name="_Ref433028040"/>
      <w:bookmarkStart w:id="4" w:name="_Toc1048197"/>
      <w:r>
        <w:t>ÚVODNÍ USTANOVENÍ</w:t>
      </w:r>
      <w:bookmarkEnd w:id="0"/>
    </w:p>
    <w:p w14:paraId="3D60E0B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89903F3"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13961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1665432"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DB8A3C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F71050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DAD820"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FA223C1" w14:textId="77777777" w:rsidR="0035531B" w:rsidRDefault="0035531B" w:rsidP="0035531B">
      <w:pPr>
        <w:pStyle w:val="Nadpis1-1"/>
      </w:pPr>
      <w:bookmarkStart w:id="5" w:name="_Toc15307539"/>
      <w:r>
        <w:t>IDENTIFIKAČNÍ ÚDAJE ZADAVATELE</w:t>
      </w:r>
      <w:bookmarkEnd w:id="5"/>
    </w:p>
    <w:p w14:paraId="0A42A51E" w14:textId="77777777" w:rsidR="0035531B" w:rsidRPr="0035531B" w:rsidRDefault="0035531B" w:rsidP="0035531B">
      <w:pPr>
        <w:pStyle w:val="Textbezslovn"/>
        <w:spacing w:after="0"/>
        <w:rPr>
          <w:rStyle w:val="Tun9b"/>
        </w:rPr>
      </w:pPr>
      <w:r w:rsidRPr="0035531B">
        <w:rPr>
          <w:rStyle w:val="Tun9b"/>
        </w:rPr>
        <w:t>Správa železnic, státní organizace</w:t>
      </w:r>
    </w:p>
    <w:p w14:paraId="39C52912" w14:textId="77777777" w:rsidR="0035531B" w:rsidRDefault="0035531B" w:rsidP="0035531B">
      <w:pPr>
        <w:pStyle w:val="Textbezslovn"/>
        <w:spacing w:after="0"/>
      </w:pPr>
      <w:r>
        <w:t>sídlo: Dlážděná 1003/7, Praha 1, Nové Město, PSČ 110 00</w:t>
      </w:r>
    </w:p>
    <w:p w14:paraId="5BC561B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E42A2F1" w14:textId="77777777" w:rsidR="0035531B" w:rsidRDefault="0035531B" w:rsidP="0035531B">
      <w:pPr>
        <w:pStyle w:val="Textbezslovn"/>
        <w:spacing w:after="0"/>
      </w:pPr>
      <w:r>
        <w:t>IČO: 70994234</w:t>
      </w:r>
    </w:p>
    <w:p w14:paraId="1D71BBE3" w14:textId="77777777" w:rsidR="0035531B" w:rsidRDefault="0035531B" w:rsidP="0035531B">
      <w:pPr>
        <w:pStyle w:val="Textbezslovn"/>
        <w:spacing w:after="0"/>
      </w:pPr>
      <w:r>
        <w:t>DIČ: CZ70994234</w:t>
      </w:r>
    </w:p>
    <w:p w14:paraId="2F41C01E" w14:textId="77777777" w:rsidR="0035531B" w:rsidRDefault="0035531B" w:rsidP="0035531B">
      <w:pPr>
        <w:pStyle w:val="Textbezslovn"/>
        <w:spacing w:after="0"/>
      </w:pPr>
      <w:r>
        <w:t>Identifikátor datové schránky: uccchjm</w:t>
      </w:r>
    </w:p>
    <w:p w14:paraId="087411C6" w14:textId="77777777" w:rsidR="0035531B" w:rsidRPr="000174E8" w:rsidRDefault="0035531B" w:rsidP="0035531B">
      <w:pPr>
        <w:pStyle w:val="Textbezslovn"/>
        <w:spacing w:after="0"/>
        <w:ind w:left="2127" w:hanging="1390"/>
      </w:pPr>
      <w:r>
        <w:t xml:space="preserve">zastoupená: </w:t>
      </w:r>
      <w:r>
        <w:tab/>
      </w:r>
      <w:r w:rsidR="00071915" w:rsidRPr="00071915">
        <w:t>Ing. Miroslavem Bocákem, ředitelem organizační jednotky Stavební správa východ, na základě Řádu SŽ R3 Podpisový řád Správy železnic, státní organizace.</w:t>
      </w:r>
    </w:p>
    <w:p w14:paraId="67DA885B" w14:textId="77777777" w:rsidR="0035531B" w:rsidRDefault="0035531B" w:rsidP="0035531B">
      <w:pPr>
        <w:pStyle w:val="Textbezslovn"/>
      </w:pPr>
      <w:r w:rsidRPr="000174E8">
        <w:tab/>
      </w:r>
      <w:r w:rsidRPr="000174E8">
        <w:tab/>
      </w:r>
    </w:p>
    <w:p w14:paraId="45AE0A70" w14:textId="77777777" w:rsidR="0035531B" w:rsidRDefault="0035531B" w:rsidP="0035531B">
      <w:pPr>
        <w:pStyle w:val="Nadpis1-1"/>
      </w:pPr>
      <w:bookmarkStart w:id="6" w:name="_Toc15307540"/>
      <w:r>
        <w:t>KOMUNIKACE MEZI ZADAVATELEM</w:t>
      </w:r>
      <w:r w:rsidR="00845C50">
        <w:t xml:space="preserve"> a </w:t>
      </w:r>
      <w:r>
        <w:t>DODAVATELEM</w:t>
      </w:r>
      <w:bookmarkEnd w:id="6"/>
      <w:r>
        <w:t xml:space="preserve"> </w:t>
      </w:r>
    </w:p>
    <w:p w14:paraId="40D33C6F"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984489" w:rsidRPr="00517969">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02C24EB0" w14:textId="77777777" w:rsidR="0035531B" w:rsidRDefault="0035531B" w:rsidP="00071915">
      <w:pPr>
        <w:pStyle w:val="Text1-1"/>
      </w:pPr>
      <w:r>
        <w:t xml:space="preserve">Kontaktní osobou zadavatele pro </w:t>
      </w:r>
      <w:r w:rsidR="009531C1">
        <w:t xml:space="preserve">výběrové </w:t>
      </w:r>
      <w:r>
        <w:t xml:space="preserve">řízení je: </w:t>
      </w:r>
      <w:r w:rsidR="00071915" w:rsidRPr="00071915">
        <w:t>Renáta Majerová</w:t>
      </w:r>
    </w:p>
    <w:p w14:paraId="735159AD" w14:textId="77777777" w:rsidR="00071915" w:rsidRDefault="00071915" w:rsidP="00071915">
      <w:pPr>
        <w:spacing w:after="0"/>
        <w:ind w:left="737"/>
        <w:jc w:val="both"/>
        <w:rPr>
          <w:rFonts w:ascii="Verdana" w:eastAsia="Verdana" w:hAnsi="Verdana" w:cs="Times New Roman"/>
        </w:rPr>
      </w:pPr>
      <w:bookmarkStart w:id="7" w:name="_Toc15307541"/>
      <w:r>
        <w:rPr>
          <w:rFonts w:ascii="Verdana" w:eastAsia="Verdana" w:hAnsi="Verdana" w:cs="Times New Roman"/>
        </w:rPr>
        <w:t xml:space="preserve">telefon: </w:t>
      </w:r>
      <w:r>
        <w:rPr>
          <w:rFonts w:ascii="Verdana" w:eastAsia="Verdana" w:hAnsi="Verdana" w:cs="Times New Roman"/>
        </w:rPr>
        <w:tab/>
        <w:t>724 932 325</w:t>
      </w:r>
    </w:p>
    <w:p w14:paraId="12EA3458" w14:textId="77777777" w:rsidR="00071915" w:rsidRDefault="00984489" w:rsidP="00071915">
      <w:pPr>
        <w:spacing w:after="0"/>
        <w:ind w:left="737"/>
        <w:jc w:val="both"/>
        <w:rPr>
          <w:rFonts w:ascii="Verdana" w:eastAsia="Verdana" w:hAnsi="Verdana" w:cs="Times New Roman"/>
        </w:rPr>
      </w:pPr>
      <w:r>
        <w:rPr>
          <w:rFonts w:ascii="Verdana" w:eastAsia="Verdana" w:hAnsi="Verdana" w:cs="Times New Roman"/>
        </w:rPr>
        <w:t xml:space="preserve">e-mail: </w:t>
      </w:r>
      <w:r>
        <w:rPr>
          <w:rFonts w:ascii="Verdana" w:eastAsia="Verdana" w:hAnsi="Verdana" w:cs="Times New Roman"/>
        </w:rPr>
        <w:tab/>
        <w:t>Majerova@spravazelezni</w:t>
      </w:r>
      <w:r w:rsidR="00071915">
        <w:rPr>
          <w:rFonts w:ascii="Verdana" w:eastAsia="Verdana" w:hAnsi="Verdana" w:cs="Times New Roman"/>
        </w:rPr>
        <w:t>c.cz</w:t>
      </w:r>
    </w:p>
    <w:p w14:paraId="3DE6CD24" w14:textId="77777777" w:rsidR="00071915" w:rsidRDefault="00071915" w:rsidP="00071915">
      <w:pPr>
        <w:spacing w:after="0"/>
        <w:ind w:left="737"/>
        <w:jc w:val="both"/>
        <w:rPr>
          <w:rFonts w:ascii="Verdana" w:eastAsia="Verdana" w:hAnsi="Verdana" w:cs="Times New Roman"/>
        </w:rPr>
      </w:pPr>
      <w:r>
        <w:rPr>
          <w:rFonts w:ascii="Verdana" w:eastAsia="Verdana" w:hAnsi="Verdana" w:cs="Times New Roman"/>
        </w:rPr>
        <w:t xml:space="preserve">adresa: </w:t>
      </w:r>
      <w:r>
        <w:rPr>
          <w:rFonts w:ascii="Verdana" w:eastAsia="Verdana" w:hAnsi="Verdana" w:cs="Times New Roman"/>
        </w:rPr>
        <w:tab/>
        <w:t xml:space="preserve">Správa železnic, státní organizace, Stavební správa východ, </w:t>
      </w:r>
    </w:p>
    <w:p w14:paraId="5A58A841" w14:textId="77777777" w:rsidR="00071915" w:rsidRDefault="00071915" w:rsidP="00071915">
      <w:pPr>
        <w:spacing w:after="0"/>
        <w:ind w:left="737"/>
        <w:jc w:val="both"/>
        <w:rPr>
          <w:rFonts w:ascii="Verdana" w:eastAsia="Verdana" w:hAnsi="Verdana" w:cs="Times New Roman"/>
        </w:rPr>
      </w:pPr>
      <w:r>
        <w:rPr>
          <w:rFonts w:ascii="Verdana" w:eastAsia="Verdana" w:hAnsi="Verdana" w:cs="Times New Roman"/>
        </w:rPr>
        <w:t xml:space="preserve">                      Nerudova 1, 779 00 Olomouc</w:t>
      </w:r>
    </w:p>
    <w:p w14:paraId="163BBF13"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7"/>
    </w:p>
    <w:p w14:paraId="0D1E003E" w14:textId="77777777" w:rsidR="0035531B" w:rsidRDefault="0035531B" w:rsidP="0035531B">
      <w:pPr>
        <w:pStyle w:val="Text1-1"/>
      </w:pPr>
      <w:r>
        <w:t>Účel veřejné zakázky</w:t>
      </w:r>
    </w:p>
    <w:p w14:paraId="52FBF0D0" w14:textId="77777777" w:rsidR="0035531B" w:rsidRDefault="00984489" w:rsidP="0035531B">
      <w:pPr>
        <w:pStyle w:val="Textbezslovn"/>
      </w:pPr>
      <w:r w:rsidRPr="00984489">
        <w:t>Realizací stavby dojde k napojení objektu k novému zdroji tepla, který zajistí ekologičtější a ekonomičtější provoz budovy.</w:t>
      </w:r>
    </w:p>
    <w:p w14:paraId="26522E6F" w14:textId="77777777" w:rsidR="0035531B" w:rsidRDefault="0035531B" w:rsidP="0035531B">
      <w:pPr>
        <w:pStyle w:val="Text1-1"/>
      </w:pPr>
      <w:r>
        <w:t>Předmět plnění veřejné zakázky</w:t>
      </w:r>
    </w:p>
    <w:p w14:paraId="39CC2E1E" w14:textId="77777777" w:rsidR="00E82919" w:rsidRPr="00E82919" w:rsidRDefault="00984489" w:rsidP="0035531B">
      <w:pPr>
        <w:pStyle w:val="Textbezslovn"/>
        <w:rPr>
          <w:i/>
          <w:color w:val="FF0000"/>
        </w:rPr>
      </w:pPr>
      <w:r w:rsidRPr="00984489">
        <w:t xml:space="preserve">Předmětem veřejné zakázky je dodání realizační dokumentace a realizace díla. </w:t>
      </w:r>
      <w:r>
        <w:t>Realizací</w:t>
      </w:r>
      <w:r w:rsidRPr="00984489">
        <w:t xml:space="preserve"> stavby je výstavba plynové přípojky k objektu výpravní budovy Jaroměř</w:t>
      </w:r>
      <w:r w:rsidR="00E82919" w:rsidRPr="00E82919">
        <w:rPr>
          <w:i/>
          <w:color w:val="FF0000"/>
        </w:rPr>
        <w:t>.</w:t>
      </w:r>
    </w:p>
    <w:p w14:paraId="69120DE9"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AC9BC0" w14:textId="77777777" w:rsidR="0035531B" w:rsidRPr="00984489" w:rsidRDefault="0035531B" w:rsidP="0035531B">
      <w:pPr>
        <w:pStyle w:val="Text1-1"/>
      </w:pPr>
      <w:r w:rsidRPr="00984489">
        <w:t>Klasifikace předmětu veřejné zakázky</w:t>
      </w:r>
    </w:p>
    <w:p w14:paraId="1CE01B79" w14:textId="77777777" w:rsidR="00140082" w:rsidRPr="00984489" w:rsidRDefault="00140082" w:rsidP="00140082">
      <w:pPr>
        <w:pStyle w:val="Textbezslovn"/>
        <w:spacing w:after="0"/>
      </w:pPr>
      <w:r w:rsidRPr="00984489">
        <w:t>CPV kód 45213320-2 - Stavební úpravy objektů sloužících železniční dopravě</w:t>
      </w:r>
    </w:p>
    <w:p w14:paraId="5C8ABB36" w14:textId="77777777" w:rsidR="00140082" w:rsidRDefault="00140082" w:rsidP="00140082">
      <w:pPr>
        <w:pStyle w:val="Textbezslovn"/>
      </w:pPr>
      <w:r w:rsidRPr="00984489">
        <w:t xml:space="preserve">CPV kód </w:t>
      </w:r>
      <w:r w:rsidR="00984489" w:rsidRPr="00984489">
        <w:t>45231221-0 – Stavební práce vztahující se k plynovým přípojkám</w:t>
      </w:r>
    </w:p>
    <w:p w14:paraId="513CE0AE"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78459CA" w14:textId="77777777" w:rsidR="0035531B" w:rsidRDefault="0035531B" w:rsidP="006F6B09">
      <w:pPr>
        <w:pStyle w:val="Nadpis1-1"/>
      </w:pPr>
      <w:bookmarkStart w:id="8" w:name="_Toc15307542"/>
      <w:r>
        <w:t>ZDROJE FINANCOVÁNÍ</w:t>
      </w:r>
      <w:r w:rsidR="00845C50">
        <w:t xml:space="preserve"> </w:t>
      </w:r>
      <w:r w:rsidR="00776A8A">
        <w:t>A</w:t>
      </w:r>
      <w:r w:rsidR="00845C50">
        <w:t> </w:t>
      </w:r>
      <w:r>
        <w:t>PŘEDPOKLÁDANÁ HODNOTA VEŘEJNÉ ZAKÁZKY</w:t>
      </w:r>
      <w:bookmarkEnd w:id="8"/>
    </w:p>
    <w:p w14:paraId="1B756769" w14:textId="77777777" w:rsidR="007354E9" w:rsidRDefault="007354E9" w:rsidP="007354E9">
      <w:pPr>
        <w:pStyle w:val="Text1-1"/>
      </w:pPr>
      <w:r>
        <w:t>Předpokládá se financování této veřejné zakázky z prostředků České republiky - Státního fondu dopravní infrastruktury.</w:t>
      </w:r>
    </w:p>
    <w:p w14:paraId="020CF67F" w14:textId="77777777"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14:paraId="46592753" w14:textId="77777777" w:rsidR="0035531B" w:rsidRPr="00140082" w:rsidRDefault="007354E9" w:rsidP="00984489">
      <w:pPr>
        <w:pStyle w:val="Text1-1"/>
        <w:rPr>
          <w:rStyle w:val="Tun9b"/>
          <w:b w:val="0"/>
        </w:rPr>
      </w:pPr>
      <w:r w:rsidRPr="00140082">
        <w:t>Předpokládan</w:t>
      </w:r>
      <w:r w:rsidR="00984489">
        <w:t xml:space="preserve">á hodnota veřejné zakázky činí </w:t>
      </w:r>
      <w:r w:rsidR="00984489" w:rsidRPr="00984489">
        <w:rPr>
          <w:b/>
        </w:rPr>
        <w:t>1 072</w:t>
      </w:r>
      <w:r w:rsidR="00984489">
        <w:rPr>
          <w:b/>
        </w:rPr>
        <w:t> </w:t>
      </w:r>
      <w:r w:rsidR="00984489" w:rsidRPr="00984489">
        <w:rPr>
          <w:b/>
        </w:rPr>
        <w:t>909</w:t>
      </w:r>
      <w:r w:rsidR="00984489">
        <w:rPr>
          <w:b/>
        </w:rPr>
        <w:t>,-</w:t>
      </w:r>
      <w:r w:rsidRPr="00140082">
        <w:t xml:space="preserve"> Kč (bez DPH)</w:t>
      </w:r>
      <w:r>
        <w:t xml:space="preserve">. </w:t>
      </w:r>
    </w:p>
    <w:p w14:paraId="6546760A" w14:textId="77777777" w:rsidR="0035531B" w:rsidRDefault="0035531B" w:rsidP="006F6B09">
      <w:pPr>
        <w:pStyle w:val="Nadpis1-1"/>
      </w:pPr>
      <w:bookmarkStart w:id="9" w:name="_Toc15307543"/>
      <w:r>
        <w:t>OBSAH ZADÁVACÍ DOKUMENTACE</w:t>
      </w:r>
      <w:bookmarkEnd w:id="9"/>
      <w:r>
        <w:t xml:space="preserve"> </w:t>
      </w:r>
    </w:p>
    <w:p w14:paraId="5B2B5B23" w14:textId="77777777" w:rsidR="0035531B" w:rsidRDefault="00FD39DE" w:rsidP="00FD39DE">
      <w:pPr>
        <w:pStyle w:val="Text1-1"/>
      </w:pPr>
      <w:r w:rsidRPr="00FD39DE">
        <w:t>Zadávací dokumentace obsahuje následující dokumenty</w:t>
      </w:r>
      <w:r w:rsidR="0035531B">
        <w:t xml:space="preserve">: </w:t>
      </w:r>
    </w:p>
    <w:p w14:paraId="29543112"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DEB53D6"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7FBF97A"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89EBB20"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0C7D937E"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8900C9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p>
    <w:p w14:paraId="593F98BA"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77D30749" w14:textId="77777777" w:rsidR="0035531B" w:rsidRDefault="00FD39DE" w:rsidP="006C5F2D">
      <w:pPr>
        <w:pStyle w:val="Text1-1"/>
      </w:pPr>
      <w:r>
        <w:t xml:space="preserve">Zadávací dokumentace je přístupná na profilu zadavatele: </w:t>
      </w:r>
      <w:hyperlink r:id="rId12" w:history="1">
        <w:r w:rsidR="00DC40C7" w:rsidRPr="004C1199">
          <w:rPr>
            <w:rStyle w:val="Hypertextovodkaz"/>
            <w:noProof w:val="0"/>
          </w:rPr>
          <w:t>https://zakazky.spravazeleznic.cz/</w:t>
        </w:r>
      </w:hyperlink>
      <w:r w:rsidR="0035531B">
        <w:t>.</w:t>
      </w:r>
    </w:p>
    <w:p w14:paraId="75CB750D"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7A5CC2" w:rsidRPr="00517969">
          <w:rPr>
            <w:rStyle w:val="Hypertextovodkaz"/>
          </w:rPr>
          <w:t>https://www.spravazeleznic.cz/</w:t>
        </w:r>
      </w:hyperlink>
      <w:r w:rsidR="0052444C">
        <w:t xml:space="preserve"> (v sekci „O nás“ –&gt; „Vnitřní předpisy“ odkaz „Dokumenty a předpisy“).</w:t>
      </w:r>
    </w:p>
    <w:p w14:paraId="1956658B" w14:textId="77777777" w:rsidR="0035531B" w:rsidRDefault="0035531B" w:rsidP="005A3D2F">
      <w:pPr>
        <w:pStyle w:val="Text1-1"/>
        <w:numPr>
          <w:ilvl w:val="0"/>
          <w:numId w:val="0"/>
        </w:numPr>
        <w:spacing w:after="0"/>
        <w:ind w:left="737"/>
      </w:pPr>
    </w:p>
    <w:p w14:paraId="228235AD"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851FFD1" w14:textId="77777777" w:rsidR="007A5CC2" w:rsidRDefault="00FD39DE" w:rsidP="007A5CC2">
      <w:pPr>
        <w:pStyle w:val="Text1-1"/>
      </w:pPr>
      <w:r w:rsidRPr="008513D8">
        <w:t>Zadavatel sděluje, že následující části zadávací dokumentace vypracovala osoba odlišná</w:t>
      </w:r>
      <w:r w:rsidR="007A5CC2">
        <w:t xml:space="preserve"> od zadavatele, a to: DSP (Projekt stavby), zpracovaný</w:t>
      </w:r>
      <w:r w:rsidR="007A5CC2" w:rsidRPr="007A5CC2">
        <w:t xml:space="preserve"> společností Prodin a.s., se sídlem Jiráskova 169, 530 02 Pardubice, IČO: 25292161</w:t>
      </w:r>
    </w:p>
    <w:p w14:paraId="7CCFEA2F" w14:textId="77777777" w:rsidR="00FD39DE" w:rsidRDefault="00FD39DE" w:rsidP="007A5CC2">
      <w:pPr>
        <w:pStyle w:val="Text1-1"/>
      </w:pPr>
      <w:r>
        <w:t>Pro vyloučení pochybností zadavatel uvádí, že ohledně této veřejné zakázky nevedl předběžné tržní konzultace.</w:t>
      </w:r>
    </w:p>
    <w:p w14:paraId="4F58179E" w14:textId="77777777" w:rsidR="0035531B" w:rsidRDefault="0035531B" w:rsidP="00CC4380">
      <w:pPr>
        <w:pStyle w:val="Nadpis1-1"/>
      </w:pPr>
      <w:bookmarkStart w:id="10" w:name="_Toc15307544"/>
      <w:r>
        <w:t>VYSVĚTLENÍ, ZMĚNY</w:t>
      </w:r>
      <w:r w:rsidR="00845C50">
        <w:t xml:space="preserve"> </w:t>
      </w:r>
      <w:r w:rsidR="00776A8A">
        <w:t>A</w:t>
      </w:r>
      <w:r w:rsidR="00845C50">
        <w:t> </w:t>
      </w:r>
      <w:r>
        <w:t>DOPLNĚNÍ ZADÁVACÍ DOKUMENTACE</w:t>
      </w:r>
      <w:bookmarkEnd w:id="10"/>
      <w:r>
        <w:t xml:space="preserve"> </w:t>
      </w:r>
    </w:p>
    <w:p w14:paraId="018EDCB2"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DC40C7" w:rsidRPr="004C1199">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DC40C7" w:rsidRPr="004C1199">
          <w:rPr>
            <w:rStyle w:val="Hypertextovodkaz"/>
            <w:noProof w:val="0"/>
          </w:rPr>
          <w:t>https://zakazky.spravazeleznic.cz/</w:t>
        </w:r>
      </w:hyperlink>
      <w:r w:rsidRPr="00FD39DE">
        <w:t xml:space="preserve">. Písemná žádost musí být zadavateli doručena </w:t>
      </w:r>
      <w:r w:rsidRPr="00FD39DE">
        <w:rPr>
          <w:b/>
        </w:rPr>
        <w:t xml:space="preserve">nejpozději </w:t>
      </w:r>
      <w:r w:rsidR="00651EAB">
        <w:rPr>
          <w:b/>
        </w:rPr>
        <w:t>6</w:t>
      </w:r>
      <w:r w:rsidRPr="00FD39DE">
        <w:rPr>
          <w:b/>
        </w:rPr>
        <w:t xml:space="preserve"> pracovní</w:t>
      </w:r>
      <w:r w:rsidR="00651EAB">
        <w:rPr>
          <w:b/>
        </w:rPr>
        <w:t>ch</w:t>
      </w:r>
      <w:r w:rsidRPr="00FD39DE">
        <w:rPr>
          <w:b/>
        </w:rPr>
        <w:t xml:space="preserve"> dn</w:t>
      </w:r>
      <w:r w:rsidR="00651EAB">
        <w:rPr>
          <w:b/>
        </w:rPr>
        <w:t>ů</w:t>
      </w:r>
      <w:r w:rsidRPr="00FD39DE">
        <w:t xml:space="preserve"> před uplynutím lhůty pro podání nabídek. Vysvětlení zadávací dokumentace může zadavatel poskytnout i bez předchozí žádosti</w:t>
      </w:r>
      <w:r w:rsidR="0035531B">
        <w:t>.</w:t>
      </w:r>
    </w:p>
    <w:p w14:paraId="60B55967" w14:textId="77777777" w:rsidR="0035531B" w:rsidRDefault="00FD39DE" w:rsidP="00FD39DE">
      <w:pPr>
        <w:pStyle w:val="Text1-1"/>
      </w:pPr>
      <w:r w:rsidRPr="00FD39DE">
        <w:t xml:space="preserve">Zadavatel poskytne vysvětlení zadávací dokumentace nejpozději do </w:t>
      </w:r>
      <w:r w:rsidR="00651EAB">
        <w:t>3</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p>
    <w:p w14:paraId="28339BDD" w14:textId="77777777" w:rsidR="0035531B" w:rsidRDefault="00FD39DE" w:rsidP="006C5F2D">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DC40C7" w:rsidRPr="004C1199">
          <w:rPr>
            <w:rStyle w:val="Hypertextovodkaz"/>
            <w:noProof w:val="0"/>
          </w:rPr>
          <w:t>https://zakazky.spravazeleznic.cz/</w:t>
        </w:r>
      </w:hyperlink>
      <w:r>
        <w:t>. Vysvětlení je považováno za doručené okamžikem uveřejnění</w:t>
      </w:r>
      <w:r w:rsidR="0035531B">
        <w:t>.</w:t>
      </w:r>
    </w:p>
    <w:p w14:paraId="5EEF2B40"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85B1869"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79C425AB" w14:textId="77777777" w:rsidR="0035531B" w:rsidRDefault="0035531B" w:rsidP="00CC4380">
      <w:pPr>
        <w:pStyle w:val="Nadpis1-1"/>
      </w:pPr>
      <w:bookmarkStart w:id="11" w:name="_Toc15307545"/>
      <w:r>
        <w:t>POŽADAVKY ZADAVATELE NA KVALIFIKACI</w:t>
      </w:r>
      <w:bookmarkEnd w:id="11"/>
    </w:p>
    <w:p w14:paraId="74E613CB" w14:textId="77777777" w:rsidR="0035531B" w:rsidRDefault="00FD39DE" w:rsidP="00FD39DE">
      <w:pPr>
        <w:pStyle w:val="Text1-1"/>
      </w:pPr>
      <w:r w:rsidRPr="00FD39DE">
        <w:t>Dodavatelé jsou povinni prokázat splnění kvalifikace za podmínek stanovených v této Výzvě</w:t>
      </w:r>
      <w:r w:rsidR="0035531B">
        <w:t>.</w:t>
      </w:r>
    </w:p>
    <w:p w14:paraId="39924A8F" w14:textId="77777777" w:rsidR="0035531B" w:rsidRPr="00CC4380" w:rsidRDefault="0035531B" w:rsidP="0035531B">
      <w:pPr>
        <w:pStyle w:val="Text1-1"/>
        <w:rPr>
          <w:rStyle w:val="Tun9b"/>
        </w:rPr>
      </w:pPr>
      <w:r w:rsidRPr="00CC4380">
        <w:rPr>
          <w:rStyle w:val="Tun9b"/>
        </w:rPr>
        <w:t>Prokázání splnění základní způsobilosti:</w:t>
      </w:r>
    </w:p>
    <w:p w14:paraId="3C431482" w14:textId="77777777" w:rsidR="0035531B" w:rsidRDefault="00FD39DE" w:rsidP="00FD39DE">
      <w:pPr>
        <w:pStyle w:val="Odrka1-1"/>
      </w:pPr>
      <w:r w:rsidRPr="00FD39DE">
        <w:t>Zadavatel požaduje prokázání základní způsobilosti. Způsobilým není dodavatel, který</w:t>
      </w:r>
      <w:r>
        <w:t>:</w:t>
      </w:r>
    </w:p>
    <w:p w14:paraId="7476A0C8"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03058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CF7E30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CCDA5B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85A2D7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68F614F" w14:textId="77777777" w:rsidR="0035531B" w:rsidRDefault="0035531B" w:rsidP="00092CC9">
      <w:pPr>
        <w:pStyle w:val="Odrka1-1"/>
      </w:pPr>
      <w:r>
        <w:t xml:space="preserve">Způsob prokázání základní způsobilosti: </w:t>
      </w:r>
    </w:p>
    <w:p w14:paraId="0594F230"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3E1BD0C9" w14:textId="77777777" w:rsidR="0035531B" w:rsidRPr="00CC4380" w:rsidRDefault="0035531B" w:rsidP="0035531B">
      <w:pPr>
        <w:pStyle w:val="Text1-1"/>
        <w:rPr>
          <w:rStyle w:val="Tun9b"/>
        </w:rPr>
      </w:pPr>
      <w:r w:rsidRPr="00CC4380">
        <w:rPr>
          <w:rStyle w:val="Tun9b"/>
        </w:rPr>
        <w:t>Prokázání splnění profesní způsobilosti:</w:t>
      </w:r>
    </w:p>
    <w:p w14:paraId="4C25957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8E31BDE"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1BB0EB3E" w14:textId="77777777" w:rsidR="0035531B" w:rsidRPr="007A5CC2" w:rsidRDefault="0035531B" w:rsidP="008F7209">
      <w:pPr>
        <w:pStyle w:val="Odrka1-2-"/>
        <w:spacing w:after="0"/>
      </w:pPr>
      <w:r w:rsidRPr="007A5CC2">
        <w:t>Provádění staveb, jejich změn</w:t>
      </w:r>
      <w:r w:rsidR="00845C50" w:rsidRPr="007A5CC2">
        <w:t xml:space="preserve"> a </w:t>
      </w:r>
      <w:r w:rsidRPr="007A5CC2">
        <w:t>odstraňování,</w:t>
      </w:r>
    </w:p>
    <w:p w14:paraId="6D3D69F6" w14:textId="77777777" w:rsidR="0084491A" w:rsidRPr="007A5CC2" w:rsidRDefault="0084491A" w:rsidP="008F7209">
      <w:pPr>
        <w:pStyle w:val="Odrka1-2-"/>
        <w:spacing w:after="0"/>
      </w:pPr>
      <w:r w:rsidRPr="007A5CC2">
        <w:t>Revize, prohlídky a zkoušky určených technických zařízení v provozu,</w:t>
      </w:r>
    </w:p>
    <w:p w14:paraId="6816E44C" w14:textId="77777777" w:rsidR="0084491A" w:rsidRPr="006C5F2D" w:rsidRDefault="0084491A" w:rsidP="008F7209">
      <w:pPr>
        <w:pStyle w:val="Odrka1-2-"/>
        <w:spacing w:after="0"/>
      </w:pPr>
      <w:r w:rsidRPr="006C5F2D">
        <w:t>Výkon zeměměřických činností,</w:t>
      </w:r>
    </w:p>
    <w:p w14:paraId="51412108" w14:textId="77777777" w:rsidR="007A5CC2" w:rsidRPr="006C5F2D" w:rsidRDefault="007A5CC2" w:rsidP="007A5CC2">
      <w:pPr>
        <w:pStyle w:val="Odrka1-2-"/>
        <w:spacing w:after="0"/>
      </w:pPr>
      <w:r w:rsidRPr="006C5F2D">
        <w:t>Projektovou činnost ve výstavbě.</w:t>
      </w:r>
    </w:p>
    <w:p w14:paraId="4A9D1F8D" w14:textId="77777777" w:rsidR="007A5CC2" w:rsidRPr="007A5CC2" w:rsidRDefault="007A5CC2" w:rsidP="007A5CC2">
      <w:pPr>
        <w:pStyle w:val="Odrka1-2-"/>
        <w:numPr>
          <w:ilvl w:val="0"/>
          <w:numId w:val="0"/>
        </w:numPr>
        <w:spacing w:after="0"/>
        <w:ind w:left="1531"/>
        <w:rPr>
          <w:highlight w:val="green"/>
        </w:rPr>
      </w:pPr>
    </w:p>
    <w:p w14:paraId="08D0306E" w14:textId="77777777" w:rsidR="0084491A" w:rsidRDefault="007A5CC2" w:rsidP="007A5CC2">
      <w:pPr>
        <w:pStyle w:val="Odrka1-1"/>
      </w:pPr>
      <w:r>
        <w:t>Odborná způsobilost:</w:t>
      </w:r>
    </w:p>
    <w:p w14:paraId="35DE9506" w14:textId="77777777" w:rsidR="0035531B" w:rsidRDefault="0035531B" w:rsidP="007C6A1C">
      <w:pPr>
        <w:pStyle w:val="Odrka1-2-"/>
      </w:pPr>
      <w:r w:rsidRPr="007A5CC2">
        <w:t>Zadavatel požaduje předložení dokladu</w:t>
      </w:r>
      <w:r w:rsidR="00092CC9" w:rsidRPr="007A5CC2">
        <w:t xml:space="preserve"> o </w:t>
      </w:r>
      <w:r w:rsidRPr="007A5CC2">
        <w:t>autorizaci</w:t>
      </w:r>
      <w:r w:rsidR="00092CC9" w:rsidRPr="007A5CC2">
        <w:t xml:space="preserve"> v </w:t>
      </w:r>
      <w:r w:rsidR="007A5CC2" w:rsidRPr="007A5CC2">
        <w:t>rozsahu dle § 5 odst. 3 písm.</w:t>
      </w:r>
      <w:r w:rsidR="007C6A1C" w:rsidRPr="007A5CC2">
        <w:rPr>
          <w:rStyle w:val="Tun9b"/>
        </w:rPr>
        <w:t xml:space="preserve"> e)</w:t>
      </w:r>
      <w:r w:rsidR="007A5CC2" w:rsidRPr="007A5CC2">
        <w:rPr>
          <w:rStyle w:val="Tun9b"/>
          <w:b w:val="0"/>
        </w:rPr>
        <w:t xml:space="preserve"> a</w:t>
      </w:r>
      <w:r w:rsidR="007C6A1C" w:rsidRPr="007A5CC2">
        <w:rPr>
          <w:rStyle w:val="Tun9b"/>
        </w:rPr>
        <w:t xml:space="preserve"> j</w:t>
      </w:r>
      <w:r w:rsidR="007A5CC2" w:rsidRPr="007A5CC2">
        <w:rPr>
          <w:rStyle w:val="Tun9b"/>
        </w:rPr>
        <w:t xml:space="preserve"> </w:t>
      </w:r>
      <w:r w:rsidRPr="007A5CC2">
        <w:t>zákona č.</w:t>
      </w:r>
      <w:r>
        <w:t xml:space="preserve">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3707CF56"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w:t>
      </w:r>
      <w:r w:rsidRPr="007A5CC2">
        <w:t xml:space="preserve">. 1 písm. </w:t>
      </w:r>
      <w:r w:rsidRPr="007A5CC2">
        <w:rPr>
          <w:rStyle w:val="Tun9b"/>
        </w:rPr>
        <w:t>a)</w:t>
      </w:r>
      <w:r w:rsidR="00845C50" w:rsidRPr="007A5CC2">
        <w:rPr>
          <w:rStyle w:val="Tun9b"/>
        </w:rPr>
        <w:t xml:space="preserve"> </w:t>
      </w:r>
      <w:r w:rsidR="00845C50" w:rsidRPr="007A5CC2">
        <w:rPr>
          <w:rStyle w:val="Tun9b"/>
          <w:b w:val="0"/>
        </w:rPr>
        <w:t>a</w:t>
      </w:r>
      <w:r w:rsidR="00845C50" w:rsidRPr="007A5CC2">
        <w:rPr>
          <w:rStyle w:val="Tun9b"/>
        </w:rPr>
        <w:t> </w:t>
      </w:r>
      <w:r w:rsidRPr="007A5CC2">
        <w:rPr>
          <w:rStyle w:val="Tun9b"/>
        </w:rPr>
        <w:t>c)</w:t>
      </w:r>
      <w:r w:rsidRPr="007A5CC2">
        <w:t xml:space="preserve"> zákona č. 200/1994 Sb.,</w:t>
      </w:r>
      <w:r w:rsidR="00092CC9" w:rsidRPr="007A5CC2">
        <w:t xml:space="preserve"> o </w:t>
      </w:r>
      <w:r w:rsidRPr="007A5CC2">
        <w:t>zeměměřictví</w:t>
      </w:r>
      <w:r w:rsidR="00845C50" w:rsidRPr="007A5CC2">
        <w:t xml:space="preserve"> a</w:t>
      </w:r>
      <w:r w:rsidR="00092CC9" w:rsidRPr="007A5CC2">
        <w:t xml:space="preserve"> o </w:t>
      </w:r>
      <w:r w:rsidRPr="007A5CC2">
        <w:t>změně</w:t>
      </w:r>
      <w:r w:rsidR="00845C50" w:rsidRPr="007A5CC2">
        <w:t xml:space="preserve"> a </w:t>
      </w:r>
      <w:r w:rsidRPr="007A5CC2">
        <w:t>doplnění některých zákonů</w:t>
      </w:r>
      <w:r>
        <w:t xml:space="preserve"> souvisejících</w:t>
      </w:r>
      <w:r w:rsidR="00845C50">
        <w:t xml:space="preserve"> s </w:t>
      </w:r>
      <w:r>
        <w:t>jeho zavedením, ve znění pozdějších předpisů.</w:t>
      </w:r>
    </w:p>
    <w:p w14:paraId="41A9ED02" w14:textId="77777777"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EF64C9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9E598D8" w14:textId="77777777" w:rsidR="0035531B" w:rsidRPr="00CC4380" w:rsidRDefault="0035531B" w:rsidP="0035531B">
      <w:pPr>
        <w:pStyle w:val="Text1-1"/>
        <w:rPr>
          <w:rStyle w:val="Tun9b"/>
        </w:rPr>
      </w:pPr>
      <w:r w:rsidRPr="00CC4380">
        <w:rPr>
          <w:rStyle w:val="Tun9b"/>
        </w:rPr>
        <w:t>Technická kvalifikace – seznam stavebních prací:</w:t>
      </w:r>
    </w:p>
    <w:p w14:paraId="38257BB3" w14:textId="77777777" w:rsidR="007C6A1C" w:rsidRPr="006C5F2D" w:rsidRDefault="007C6A1C" w:rsidP="007C6A1C">
      <w:pPr>
        <w:pStyle w:val="Textbezslovn"/>
      </w:pPr>
      <w:r w:rsidRPr="006C5F2D">
        <w:t>Zadavatel požaduje předložení seznamu stavebních prací poskytnutých dodavatelem na pozemních stavbách za posledních 5 let před zahájením výběrového řízení (dále jako „</w:t>
      </w:r>
      <w:r w:rsidRPr="006C5F2D">
        <w:rPr>
          <w:b/>
        </w:rPr>
        <w:t>stavební práce</w:t>
      </w:r>
      <w:r w:rsidRPr="006C5F2D">
        <w:t xml:space="preserve">“). </w:t>
      </w:r>
    </w:p>
    <w:p w14:paraId="110744B7" w14:textId="77777777" w:rsidR="007C6A1C" w:rsidRDefault="007C6A1C" w:rsidP="007C6A1C">
      <w:pPr>
        <w:pStyle w:val="Textbezslovn"/>
      </w:pPr>
      <w:r w:rsidRPr="006C5F2D">
        <w:t>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p>
    <w:p w14:paraId="5EE3ED48" w14:textId="77777777" w:rsidR="00151CE6" w:rsidRPr="00151CE6" w:rsidRDefault="007C6A1C" w:rsidP="00151CE6">
      <w:pPr>
        <w:pStyle w:val="Textbezslovn"/>
        <w:numPr>
          <w:ilvl w:val="0"/>
          <w:numId w:val="30"/>
        </w:numPr>
        <w:rPr>
          <w:strike/>
        </w:rPr>
      </w:pPr>
      <w:r>
        <w:t xml:space="preserve">stavební práce </w:t>
      </w:r>
      <w:r w:rsidRPr="00F97B8C">
        <w:t xml:space="preserve">v celkové </w:t>
      </w:r>
      <w:r w:rsidRPr="00F97B8C">
        <w:rPr>
          <w:b/>
        </w:rPr>
        <w:t>hodnotě</w:t>
      </w:r>
      <w:r w:rsidRPr="0017052B">
        <w:rPr>
          <w:b/>
        </w:rPr>
        <w:t xml:space="preserve"> v součtu</w:t>
      </w:r>
      <w:r>
        <w:t xml:space="preserve">, včetně případných poddodávek, alespoň ve výši </w:t>
      </w:r>
      <w:r w:rsidR="006C5F2D" w:rsidRPr="006C5F2D">
        <w:rPr>
          <w:b/>
        </w:rPr>
        <w:t>1 000 000,-</w:t>
      </w:r>
      <w:r>
        <w:t xml:space="preserve"> </w:t>
      </w:r>
      <w:r w:rsidRPr="007C6A1C">
        <w:rPr>
          <w:b/>
        </w:rPr>
        <w:t>Kč</w:t>
      </w:r>
      <w:r>
        <w:t xml:space="preserve"> bez DPH, </w:t>
      </w:r>
      <w:r w:rsidR="00151CE6" w:rsidRPr="00151CE6">
        <w:t xml:space="preserve">jejichž součástí byla výstavba nebo rekonstrukce </w:t>
      </w:r>
      <w:r w:rsidR="00E23BA7">
        <w:t xml:space="preserve">plynové </w:t>
      </w:r>
      <w:r w:rsidR="00151CE6" w:rsidRPr="00151CE6">
        <w:t>přípojky</w:t>
      </w:r>
      <w:r w:rsidR="00E23BA7">
        <w:t xml:space="preserve"> u pozemní stavby</w:t>
      </w:r>
      <w:r w:rsidR="00151CE6" w:rsidRPr="00151CE6">
        <w:t>.</w:t>
      </w:r>
    </w:p>
    <w:p w14:paraId="6912C3F6" w14:textId="77777777" w:rsidR="00151CE6" w:rsidRPr="00151CE6" w:rsidRDefault="00151CE6" w:rsidP="00151CE6">
      <w:pPr>
        <w:pStyle w:val="Textbezslovn"/>
        <w:ind w:left="1097"/>
        <w:rPr>
          <w:strike/>
        </w:rPr>
      </w:pPr>
      <w:r w:rsidRPr="006E6E55">
        <w:rPr>
          <w:rFonts w:eastAsia="Times New Roman" w:cs="Times New Roman"/>
          <w:lang w:eastAsia="cs-CZ"/>
        </w:rPr>
        <w:t>Pro odstranění pochybností zadavatel uvádí, že požadavek kritéria technické</w:t>
      </w:r>
      <w:r w:rsidRPr="00CD27AD">
        <w:rPr>
          <w:rFonts w:eastAsia="Times New Roman" w:cs="Times New Roman"/>
          <w:lang w:eastAsia="cs-CZ"/>
        </w:rPr>
        <w:t xml:space="preserve">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7418476F" w14:textId="77777777" w:rsidR="0035531B" w:rsidRPr="00151CE6" w:rsidRDefault="00F95A2C" w:rsidP="00DE276A">
      <w:pPr>
        <w:pStyle w:val="Textbezslovn"/>
        <w:spacing w:before="240"/>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151CE6">
        <w:t>objednatelem Správa železnic, státní organizace</w:t>
      </w:r>
      <w:r w:rsidR="0035531B" w:rsidRPr="00151CE6">
        <w:t>.</w:t>
      </w:r>
    </w:p>
    <w:p w14:paraId="62797132" w14:textId="77777777" w:rsidR="00AF4A09" w:rsidRPr="00151CE6" w:rsidRDefault="00AF4A09" w:rsidP="002C04EE">
      <w:pPr>
        <w:pStyle w:val="Textbezslovn"/>
      </w:pPr>
      <w:r w:rsidRPr="00151CE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w:t>
      </w:r>
    </w:p>
    <w:p w14:paraId="67F87F60" w14:textId="77777777" w:rsidR="00AF4A09" w:rsidRDefault="00AF4A09" w:rsidP="002C04EE">
      <w:pPr>
        <w:pStyle w:val="Textbezslovn"/>
      </w:pPr>
      <w:r w:rsidRPr="00151CE6">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w:t>
      </w:r>
      <w:r w:rsidRPr="00AF4A09">
        <w:t xml:space="preserve"> Zadavatel si vyhrazuje právo ověřit správnost údajů o realizaci stavebních prací uvedených v seznamu a osvědčení, resp. jiných rovnocenných dokladech</w:t>
      </w:r>
      <w:r>
        <w:t>.</w:t>
      </w:r>
    </w:p>
    <w:p w14:paraId="433B7B83"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BFE312C" w14:textId="77777777" w:rsidR="00AF4A09" w:rsidRDefault="00AF4A09" w:rsidP="00AF4A09">
      <w:pPr>
        <w:pStyle w:val="Textbezslovn"/>
        <w:ind w:left="1418" w:hanging="681"/>
      </w:pPr>
      <w:r>
        <w:t>a)</w:t>
      </w:r>
      <w:r>
        <w:tab/>
        <w:t>společně s jinými dodavateli, a to v rozsahu, v jakém se na plnění zakázky podílel, nebo</w:t>
      </w:r>
    </w:p>
    <w:p w14:paraId="41B143FE" w14:textId="77777777" w:rsidR="00AF4A09" w:rsidRDefault="00AF4A09" w:rsidP="00AF4A09">
      <w:pPr>
        <w:pStyle w:val="Textbezslovn"/>
      </w:pPr>
      <w:r>
        <w:t>b)</w:t>
      </w:r>
      <w:r>
        <w:tab/>
        <w:t>jako poddodavatel, a to v rozsahu, v jakém se na plnění zakázky podílel.</w:t>
      </w:r>
    </w:p>
    <w:p w14:paraId="488A4D6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CC831FF"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732EBB7" w14:textId="77777777" w:rsidR="0035531B" w:rsidRPr="00930B79" w:rsidRDefault="0035531B" w:rsidP="0035531B">
      <w:pPr>
        <w:pStyle w:val="Text1-1"/>
        <w:rPr>
          <w:rStyle w:val="Tun9b"/>
        </w:rPr>
      </w:pPr>
      <w:r w:rsidRPr="00930B79">
        <w:rPr>
          <w:rStyle w:val="Tun9b"/>
        </w:rPr>
        <w:t>Technická kvalifikace – seznam odborného personálu:</w:t>
      </w:r>
    </w:p>
    <w:p w14:paraId="67898A7E" w14:textId="77777777" w:rsidR="00AF4A09" w:rsidRDefault="00AF4A09" w:rsidP="00AF4A09">
      <w:pPr>
        <w:pStyle w:val="Textbezslovn"/>
      </w:pPr>
      <w:r>
        <w:t xml:space="preserve">Zadavatel požaduje předložení seznamu níže uvedených členů odborného personálu </w:t>
      </w:r>
      <w:r w:rsidRPr="00151CE6">
        <w:t>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w:t>
      </w:r>
      <w:r>
        <w:t xml:space="preserve"> výkon více funkcí člena odborného personálu dodavatele za předpokladu, že tato osoba splňuje všechna kvalifikační kritéria požadovaná na výkon těchto funkcí. </w:t>
      </w:r>
    </w:p>
    <w:p w14:paraId="2292FAC3"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BAACF65" w14:textId="77777777" w:rsidR="0035531B" w:rsidRPr="00151CE6" w:rsidRDefault="0035531B" w:rsidP="00EF4DAC">
      <w:pPr>
        <w:pStyle w:val="Odstavec1-1a"/>
        <w:numPr>
          <w:ilvl w:val="0"/>
          <w:numId w:val="11"/>
        </w:numPr>
        <w:rPr>
          <w:rStyle w:val="Tun9b"/>
        </w:rPr>
      </w:pPr>
      <w:r w:rsidRPr="00151CE6">
        <w:rPr>
          <w:rStyle w:val="Tun9b"/>
        </w:rPr>
        <w:t>stavbyvedoucí</w:t>
      </w:r>
    </w:p>
    <w:p w14:paraId="62E35D9C" w14:textId="77777777" w:rsidR="0035531B" w:rsidRPr="00151CE6" w:rsidRDefault="0035531B" w:rsidP="00930B79">
      <w:pPr>
        <w:pStyle w:val="Odrka1-2-"/>
      </w:pPr>
      <w:r w:rsidRPr="00151CE6">
        <w:t>minimálně středoškolské vzdělání;</w:t>
      </w:r>
    </w:p>
    <w:p w14:paraId="478B16B1" w14:textId="77777777" w:rsidR="0035531B" w:rsidRDefault="0035531B" w:rsidP="0001033D">
      <w:pPr>
        <w:pStyle w:val="Odrka1-2-"/>
      </w:pPr>
      <w:r w:rsidRPr="00151CE6">
        <w:t>nejméně 5 let praxe</w:t>
      </w:r>
      <w:r w:rsidR="00092CC9" w:rsidRPr="00151CE6">
        <w:t xml:space="preserve"> v </w:t>
      </w:r>
      <w:r w:rsidRPr="00151CE6">
        <w:t xml:space="preserve">řízení provádění </w:t>
      </w:r>
      <w:r w:rsidR="0001033D" w:rsidRPr="0001033D">
        <w:t>technologických zařízení staveb</w:t>
      </w:r>
      <w:r w:rsidR="00E23BA7">
        <w:t xml:space="preserve"> – plynové přípojky</w:t>
      </w:r>
      <w:r w:rsidRPr="00151CE6">
        <w:t xml:space="preserve">; </w:t>
      </w:r>
    </w:p>
    <w:p w14:paraId="3DF26928" w14:textId="77777777" w:rsidR="0001033D" w:rsidRPr="00AA597C" w:rsidRDefault="0001033D" w:rsidP="0001033D">
      <w:pPr>
        <w:pStyle w:val="Odrka1-2-"/>
      </w:pPr>
      <w:r w:rsidRPr="00933CE5">
        <w:t xml:space="preserve">zkušenost s řízením realizace alespoň jedné zakázky - stavby v hodnotě nejméně </w:t>
      </w:r>
      <w:r>
        <w:rPr>
          <w:b/>
        </w:rPr>
        <w:t>3</w:t>
      </w:r>
      <w:r w:rsidRPr="006E6E55">
        <w:rPr>
          <w:b/>
        </w:rPr>
        <w:t>00 000</w:t>
      </w:r>
      <w:r w:rsidRPr="006E6E55">
        <w:t xml:space="preserve"> </w:t>
      </w:r>
      <w:r w:rsidRPr="006E6E55">
        <w:rPr>
          <w:b/>
        </w:rPr>
        <w:t>Kč</w:t>
      </w:r>
      <w:r w:rsidRPr="00933CE5">
        <w:rPr>
          <w:b/>
        </w:rPr>
        <w:t xml:space="preserve"> </w:t>
      </w:r>
      <w:r w:rsidRPr="00933CE5">
        <w:t xml:space="preserve">bez DPH, </w:t>
      </w:r>
      <w:r w:rsidRPr="0001033D">
        <w:t xml:space="preserve">jejichž součástí byla výstavba nebo </w:t>
      </w:r>
      <w:r w:rsidRPr="00AA597C">
        <w:t xml:space="preserve">rekonstrukce </w:t>
      </w:r>
      <w:r w:rsidR="00E23BA7" w:rsidRPr="00AA597C">
        <w:t xml:space="preserve">plynové </w:t>
      </w:r>
      <w:r w:rsidRPr="00AA597C">
        <w:t>přípojky, a to v posledních 10 letech před zahájením výběrového řízení</w:t>
      </w:r>
    </w:p>
    <w:p w14:paraId="17B8E9BE" w14:textId="77777777" w:rsidR="00A119EC" w:rsidRPr="00AA597C" w:rsidRDefault="00A119EC" w:rsidP="00A119EC">
      <w:pPr>
        <w:pStyle w:val="Odrka1-2-"/>
      </w:pPr>
      <w:r w:rsidRPr="00AA597C">
        <w:t xml:space="preserve">musí předložit doklad o autorizaci v rozsahu dle § 5 odst. 3 písm. </w:t>
      </w:r>
      <w:r w:rsidR="00151CE6" w:rsidRPr="00AA597C">
        <w:rPr>
          <w:b/>
        </w:rPr>
        <w:t>e</w:t>
      </w:r>
      <w:r w:rsidRPr="00AA597C">
        <w:rPr>
          <w:b/>
        </w:rPr>
        <w:t>)</w:t>
      </w:r>
      <w:r w:rsidRPr="00AA597C">
        <w:t xml:space="preserve"> zákona č. 360/1992 Sb., o výkonu povolání autorizovaných architektů a o výkonu povolání autorizovaných inženýrů a techniků činných ve výstavbě (dále jen „autorizační zákon“), tedy v oboru </w:t>
      </w:r>
      <w:r w:rsidR="00151CE6" w:rsidRPr="00AA597C">
        <w:t>technologická zařízení staveb</w:t>
      </w:r>
      <w:r w:rsidRPr="00AA597C">
        <w:t>;</w:t>
      </w:r>
    </w:p>
    <w:p w14:paraId="2BEBD912" w14:textId="77777777" w:rsidR="00A119EC" w:rsidRPr="00B93EC0" w:rsidRDefault="00A119EC" w:rsidP="00A119EC">
      <w:pPr>
        <w:pStyle w:val="Odstavec1-1a"/>
        <w:rPr>
          <w:rStyle w:val="Tun9b"/>
        </w:rPr>
      </w:pPr>
      <w:r w:rsidRPr="00B93EC0">
        <w:rPr>
          <w:rStyle w:val="Tun9b"/>
        </w:rPr>
        <w:t>osoba odpovědná za požární bezpečnost staveb</w:t>
      </w:r>
    </w:p>
    <w:p w14:paraId="11F3401D" w14:textId="77777777" w:rsidR="00A119EC" w:rsidRPr="00B93EC0" w:rsidRDefault="00A119EC" w:rsidP="00A119EC">
      <w:pPr>
        <w:pStyle w:val="Odrka1-2-"/>
      </w:pPr>
      <w:r w:rsidRPr="00B93EC0">
        <w:t>minimálně středoškolské vzdělání;</w:t>
      </w:r>
    </w:p>
    <w:p w14:paraId="3BEF5155" w14:textId="77777777" w:rsidR="00A119EC" w:rsidRPr="00B93EC0" w:rsidRDefault="00A119EC" w:rsidP="00A119EC">
      <w:pPr>
        <w:pStyle w:val="Odrka1-2-"/>
      </w:pPr>
      <w:r w:rsidRPr="00B93EC0">
        <w:t xml:space="preserve">nejméně 5 let praxe v oboru </w:t>
      </w:r>
      <w:r w:rsidR="000435FD" w:rsidRPr="00B93EC0">
        <w:t>své specializace (</w:t>
      </w:r>
      <w:r w:rsidRPr="00B93EC0">
        <w:t>požární bezpečnost staveb</w:t>
      </w:r>
      <w:r w:rsidR="000435FD" w:rsidRPr="00B93EC0">
        <w:t>) při provádění staveb</w:t>
      </w:r>
      <w:r w:rsidRPr="00B93EC0">
        <w:t>;</w:t>
      </w:r>
    </w:p>
    <w:p w14:paraId="670FF794" w14:textId="77777777" w:rsidR="00B93EC0" w:rsidRPr="00B93EC0" w:rsidRDefault="00A119EC" w:rsidP="00B93EC0">
      <w:pPr>
        <w:pStyle w:val="Odrka1-2-"/>
        <w:rPr>
          <w:rStyle w:val="Tun9b"/>
        </w:rPr>
      </w:pPr>
      <w:r w:rsidRPr="00B93EC0">
        <w:t xml:space="preserve">musí předložit doklad o autorizaci v rozsahu dle § 5 odst. 3 písm. </w:t>
      </w:r>
      <w:r w:rsidRPr="00B93EC0">
        <w:rPr>
          <w:b/>
        </w:rPr>
        <w:t>j)</w:t>
      </w:r>
      <w:r w:rsidRPr="00B93EC0">
        <w:t xml:space="preserve"> autorizačního zákona, tedy v oboru požární bezpečnost staveb;</w:t>
      </w:r>
    </w:p>
    <w:p w14:paraId="6A99D077" w14:textId="77777777" w:rsidR="00A119EC" w:rsidRPr="00B93EC0" w:rsidRDefault="00A119EC" w:rsidP="00A119EC">
      <w:pPr>
        <w:pStyle w:val="Odstavec1-1a"/>
        <w:rPr>
          <w:rStyle w:val="Tun9b"/>
        </w:rPr>
      </w:pPr>
      <w:r w:rsidRPr="00B93EC0">
        <w:rPr>
          <w:rStyle w:val="Tun9b"/>
        </w:rPr>
        <w:t>úředně oprávněný zeměměřický inženýr</w:t>
      </w:r>
    </w:p>
    <w:p w14:paraId="29DF4E0F" w14:textId="77777777" w:rsidR="00A119EC" w:rsidRPr="00B93EC0" w:rsidRDefault="00A119EC" w:rsidP="00A119EC">
      <w:pPr>
        <w:pStyle w:val="Odrka1-2-"/>
      </w:pPr>
      <w:r w:rsidRPr="00B93EC0">
        <w:t xml:space="preserve">oprávnění pro ověřování výsledků zeměměřických činností v rozsahu dle § 13 odst. 1 písm. </w:t>
      </w:r>
      <w:r w:rsidRPr="00B93EC0">
        <w:rPr>
          <w:b/>
        </w:rPr>
        <w:t>a)</w:t>
      </w:r>
      <w:r w:rsidRPr="00B93EC0">
        <w:t xml:space="preserve"> a </w:t>
      </w:r>
      <w:r w:rsidRPr="00B93EC0">
        <w:rPr>
          <w:b/>
        </w:rPr>
        <w:t>c)</w:t>
      </w:r>
      <w:r w:rsidRPr="00B93EC0">
        <w:t xml:space="preserve"> zákona č. 200/1994 Sb., o zeměměřictví a o změně a doplnění některých zákonů souvisejících s jeho zavedením, ve znění pozdějších předpisů.</w:t>
      </w:r>
    </w:p>
    <w:p w14:paraId="76C24D58" w14:textId="77777777" w:rsidR="005004DA" w:rsidRPr="006E277F" w:rsidRDefault="005004DA" w:rsidP="008B2021">
      <w:pPr>
        <w:pStyle w:val="Textbezslovn"/>
        <w:rPr>
          <w:rStyle w:val="Tun9b"/>
          <w:b w:val="0"/>
        </w:rPr>
      </w:pPr>
      <w:r w:rsidRPr="006E277F">
        <w:rPr>
          <w:rStyle w:val="Tun9b"/>
        </w:rPr>
        <w:t>Další požadavky týkající se způsobilosti dodavatele podle</w:t>
      </w:r>
      <w:r w:rsidRPr="006E277F">
        <w:rPr>
          <w:rStyle w:val="Tun9b"/>
          <w:b w:val="0"/>
        </w:rPr>
        <w:t xml:space="preserve"> </w:t>
      </w:r>
      <w:r w:rsidRPr="006E277F">
        <w:rPr>
          <w:b/>
        </w:rPr>
        <w:t xml:space="preserve">předpisu SŽDC Zam1 – Předpis o odborné způsobilosti a znalosti osob při provozování dráhy a drážní dopravy, v platném znění, jsou pro </w:t>
      </w:r>
      <w:r w:rsidR="006E277F">
        <w:rPr>
          <w:b/>
        </w:rPr>
        <w:t xml:space="preserve">některé </w:t>
      </w:r>
      <w:r w:rsidR="006E277F" w:rsidRPr="006E277F">
        <w:rPr>
          <w:b/>
        </w:rPr>
        <w:t xml:space="preserve">členy odborného personálu dodavatele uvedeny v čl. 8.6 této Výzvy. </w:t>
      </w:r>
      <w:r w:rsidRPr="006E277F">
        <w:rPr>
          <w:b/>
        </w:rPr>
        <w:t xml:space="preserve"> </w:t>
      </w:r>
    </w:p>
    <w:p w14:paraId="171E1624"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8442F94"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AE22C10" w14:textId="77777777" w:rsidR="0035531B" w:rsidRDefault="00EA36BE" w:rsidP="008B2021">
      <w:pPr>
        <w:pStyle w:val="Textbezslovn"/>
      </w:pPr>
      <w:r>
        <w:t xml:space="preserve">Zadavatel výše stanovil maximální lhůtu, za kterou budou uznány zkušenosti příslušných členů odborného personálu s realizací a s řízením realizace stavby. V této lhůtě tyto referenční stavby musely být dokončeny (mohly však být zahájeny dříve).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p>
    <w:p w14:paraId="01C13FDA" w14:textId="77777777" w:rsidR="0035531B" w:rsidRDefault="0035531B" w:rsidP="008B2021">
      <w:pPr>
        <w:pStyle w:val="Textbezslovn"/>
      </w:pPr>
      <w:r w:rsidRPr="008B2021">
        <w:rPr>
          <w:rStyle w:val="Tun9b"/>
        </w:rPr>
        <w:t xml:space="preserve">Zadavatel uzná pouze takovou zkušenost člena odborného personálu, která trvala nejméně </w:t>
      </w:r>
      <w:r w:rsidR="00B93EC0">
        <w:rPr>
          <w:rStyle w:val="Tun9b"/>
        </w:rPr>
        <w:t>4</w:t>
      </w:r>
      <w:r w:rsidRPr="00EF7BF8">
        <w:rPr>
          <w:rStyle w:val="Tun9b"/>
        </w:rPr>
        <w:t xml:space="preserve"> m</w:t>
      </w:r>
      <w:r w:rsidRPr="008B2021">
        <w:rPr>
          <w:rStyle w:val="Tun9b"/>
        </w:rPr>
        <w:t>ěsíc</w:t>
      </w:r>
      <w:r w:rsidR="00B93EC0">
        <w:rPr>
          <w:rStyle w:val="Tun9b"/>
        </w:rPr>
        <w:t>e</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B93EC0">
        <w:rPr>
          <w:rStyle w:val="Tun9b"/>
        </w:rPr>
        <w:t>2</w:t>
      </w:r>
      <w:r w:rsidRPr="00EF7BF8">
        <w:rPr>
          <w:rStyle w:val="Tun9b"/>
        </w:rPr>
        <w:t xml:space="preserve"> m</w:t>
      </w:r>
      <w:r w:rsidRPr="008B2021">
        <w:rPr>
          <w:rStyle w:val="Tun9b"/>
        </w:rPr>
        <w:t>ěsíc</w:t>
      </w:r>
      <w:r w:rsidR="00B93EC0">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DBB402C" w14:textId="77777777" w:rsidR="00B93EC0" w:rsidRDefault="00FF08AB" w:rsidP="00B93EC0">
      <w:pPr>
        <w:pStyle w:val="Textbezslovn"/>
      </w:pPr>
      <w:r w:rsidRPr="00B93EC0">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399B7BF" w14:textId="77777777" w:rsidR="008B70C7" w:rsidRDefault="008B70C7" w:rsidP="00B93EC0">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B2AEA2F"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866F813"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6147B310"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16AD5591" w14:textId="49D7857E"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C2909C4" w14:textId="77777777" w:rsidR="00AA597C" w:rsidRDefault="00AA597C" w:rsidP="008B70C7">
      <w:pPr>
        <w:pStyle w:val="Textbezslovn"/>
      </w:pPr>
    </w:p>
    <w:p w14:paraId="12B84C9B" w14:textId="77777777" w:rsidR="004B7607" w:rsidRDefault="004B7607" w:rsidP="0035531B">
      <w:pPr>
        <w:pStyle w:val="Text1-1"/>
        <w:rPr>
          <w:rStyle w:val="Tun9b"/>
        </w:rPr>
      </w:pPr>
      <w:r>
        <w:rPr>
          <w:rStyle w:val="Tun9b"/>
        </w:rPr>
        <w:t>Technická kvalifikace – další požadavky týkající se způsobilosti dodavatele</w:t>
      </w:r>
    </w:p>
    <w:p w14:paraId="435FA13D"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46B96D36" w14:textId="77777777"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p>
    <w:p w14:paraId="529F9878"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1DE6BD39"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4FA903FE" w14:textId="77777777" w:rsidR="00F720CC" w:rsidRPr="001F47FF" w:rsidRDefault="00F720CC" w:rsidP="00181216">
            <w:pPr>
              <w:rPr>
                <w:b/>
                <w:sz w:val="16"/>
                <w:szCs w:val="16"/>
              </w:rPr>
            </w:pPr>
            <w:r w:rsidRPr="001F47FF">
              <w:rPr>
                <w:b/>
                <w:sz w:val="16"/>
                <w:szCs w:val="16"/>
              </w:rPr>
              <w:t xml:space="preserve">Typ předepsané zkoušky </w:t>
            </w:r>
          </w:p>
          <w:p w14:paraId="220AFD4B"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1AA3EDCE"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28B3F4A0" w14:textId="77777777" w:rsidTr="001F47FF">
        <w:tc>
          <w:tcPr>
            <w:tcW w:w="3969" w:type="dxa"/>
            <w:tcBorders>
              <w:top w:val="single" w:sz="2" w:space="0" w:color="auto"/>
            </w:tcBorders>
          </w:tcPr>
          <w:p w14:paraId="37F5EED4" w14:textId="77777777" w:rsidR="00F720CC" w:rsidRPr="001F47FF" w:rsidRDefault="00F720CC" w:rsidP="004025EF">
            <w:pPr>
              <w:cnfStyle w:val="001000000000" w:firstRow="0" w:lastRow="0" w:firstColumn="1" w:lastColumn="0" w:oddVBand="0" w:evenVBand="0" w:oddHBand="0" w:evenHBand="0" w:firstRowFirstColumn="0" w:firstRowLastColumn="0" w:lastRowFirstColumn="0" w:lastRowLastColumn="0"/>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70D7FA8D" w14:textId="77777777" w:rsidR="001F47FF" w:rsidRPr="00E23BA7" w:rsidRDefault="00E23BA7" w:rsidP="00E23BA7">
            <w:pPr>
              <w:pStyle w:val="Odrka1-2-"/>
              <w:numPr>
                <w:ilvl w:val="0"/>
                <w:numId w:val="30"/>
              </w:numPr>
              <w:ind w:left="205" w:hanging="205"/>
            </w:pPr>
            <w:r>
              <w:t xml:space="preserve">stavbyvedoucí </w:t>
            </w:r>
          </w:p>
        </w:tc>
      </w:tr>
      <w:tr w:rsidR="00F720CC" w:rsidRPr="00833899" w14:paraId="19C091DE"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shd w:val="clear" w:color="auto" w:fill="auto"/>
          </w:tcPr>
          <w:p w14:paraId="1ABC6C47" w14:textId="77777777" w:rsidR="00F720CC" w:rsidRPr="00F720CC" w:rsidRDefault="00F720CC" w:rsidP="00181216">
            <w:pPr>
              <w:rPr>
                <w:b w:val="0"/>
                <w:sz w:val="18"/>
              </w:rPr>
            </w:pPr>
          </w:p>
        </w:tc>
        <w:tc>
          <w:tcPr>
            <w:tcW w:w="3969" w:type="dxa"/>
            <w:tcBorders>
              <w:top w:val="single" w:sz="2" w:space="0" w:color="auto"/>
            </w:tcBorders>
            <w:shd w:val="clear" w:color="auto" w:fill="auto"/>
          </w:tcPr>
          <w:p w14:paraId="4992A494" w14:textId="77777777" w:rsidR="00F720CC" w:rsidRPr="00F720CC" w:rsidRDefault="00F720CC" w:rsidP="00181216">
            <w:pPr>
              <w:cnfStyle w:val="010000000000" w:firstRow="0" w:lastRow="1" w:firstColumn="0" w:lastColumn="0" w:oddVBand="0" w:evenVBand="0" w:oddHBand="0" w:evenHBand="0" w:firstRowFirstColumn="0" w:firstRowLastColumn="0" w:lastRowFirstColumn="0" w:lastRowLastColumn="0"/>
              <w:rPr>
                <w:b w:val="0"/>
                <w:sz w:val="18"/>
              </w:rPr>
            </w:pPr>
          </w:p>
        </w:tc>
      </w:tr>
    </w:tbl>
    <w:p w14:paraId="0BA8ABCC"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60D362C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881A345"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0615746" w14:textId="77777777" w:rsidR="008B70C7" w:rsidRDefault="008B70C7" w:rsidP="008B70C7">
      <w:pPr>
        <w:pStyle w:val="Textbezslovn"/>
      </w:pPr>
      <w:r>
        <w:t xml:space="preserve">Dodavatelé v nabídkách předkládají prosté kopie dokladů prokazujících splnění kvalifikace. </w:t>
      </w:r>
    </w:p>
    <w:p w14:paraId="015DDDA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90D964E"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694BF61E"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2DC2B1"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092BDB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885F9C4"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36CBA294"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D28E17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45E093D" w14:textId="77777777" w:rsidR="0035531B" w:rsidRPr="00B93EC0" w:rsidRDefault="0035531B" w:rsidP="0006499F">
      <w:pPr>
        <w:pStyle w:val="Odrka1-1"/>
      </w:pPr>
      <w:r w:rsidRPr="00B93EC0">
        <w:t>Informace</w:t>
      </w:r>
      <w:r w:rsidR="00BC6D2B" w:rsidRPr="00B93EC0">
        <w:t xml:space="preserve"> k </w:t>
      </w:r>
      <w:r w:rsidRPr="00B93EC0">
        <w:t>doložení úředního oprávnění pro ověřování výsledků zeměměřických činností</w:t>
      </w:r>
      <w:r w:rsidR="00092CC9" w:rsidRPr="00B93EC0">
        <w:t xml:space="preserve"> v </w:t>
      </w:r>
      <w:r w:rsidRPr="00B93EC0">
        <w:t>rozsahu dle § 13 odst. 1 zákona č. 200/1994 Sb.,</w:t>
      </w:r>
      <w:r w:rsidR="00092CC9" w:rsidRPr="00B93EC0">
        <w:t xml:space="preserve"> o </w:t>
      </w:r>
      <w:r w:rsidRPr="00B93EC0">
        <w:t>zeměměřictví</w:t>
      </w:r>
      <w:r w:rsidR="00845C50" w:rsidRPr="00B93EC0">
        <w:t xml:space="preserve"> a</w:t>
      </w:r>
      <w:r w:rsidR="00092CC9" w:rsidRPr="00B93EC0">
        <w:t xml:space="preserve"> o </w:t>
      </w:r>
      <w:r w:rsidRPr="00B93EC0">
        <w:t>změně</w:t>
      </w:r>
      <w:r w:rsidR="00845C50" w:rsidRPr="00B93EC0">
        <w:t xml:space="preserve"> a </w:t>
      </w:r>
      <w:r w:rsidRPr="00B93EC0">
        <w:t>doplnění některých zákonů souvisejících</w:t>
      </w:r>
      <w:r w:rsidR="00845C50" w:rsidRPr="00B93EC0">
        <w:t xml:space="preserve"> s </w:t>
      </w:r>
      <w:r w:rsidRPr="00B93EC0">
        <w:t>jeho zavedením, ve znění pozdějších předpisů, zahraničními osobami (§ 12 až 16 zák. č. 200/1994 Sb.): přeshraniční poskytování služeb</w:t>
      </w:r>
      <w:r w:rsidR="00092CC9" w:rsidRPr="00B93EC0">
        <w:t xml:space="preserve"> v </w:t>
      </w:r>
      <w:r w:rsidRPr="00B93EC0">
        <w:t>České republice zahraniční fyzickou osobou ohledně ověřování výsledků zeměměřických činností je možné pouze na základě úředního oprávnění, které vydává Český úřad zeměměřický</w:t>
      </w:r>
      <w:r w:rsidR="00845C50" w:rsidRPr="00B93EC0">
        <w:t xml:space="preserve"> a </w:t>
      </w:r>
      <w:r w:rsidRPr="00B93EC0">
        <w:t>katastrální. Úřední oprávnění udělí příslušný úřad fyzické osobě, které uzná odbornou kvalifikaci</w:t>
      </w:r>
      <w:r w:rsidR="00845C50" w:rsidRPr="00B93EC0">
        <w:t xml:space="preserve"> a </w:t>
      </w:r>
      <w:r w:rsidRPr="00B93EC0">
        <w:t>bezúhonnost podle zákona</w:t>
      </w:r>
      <w:r w:rsidR="00092CC9" w:rsidRPr="00B93EC0">
        <w:t xml:space="preserve"> o </w:t>
      </w:r>
      <w:r w:rsidRPr="00B93EC0">
        <w:t>uznávání odborné kvalifikace (zák. č. 18/2004 Sb., ve znění pozdějších předpisů). Doklady</w:t>
      </w:r>
      <w:r w:rsidR="00092CC9" w:rsidRPr="00B93EC0">
        <w:t xml:space="preserve"> o </w:t>
      </w:r>
      <w:r w:rsidRPr="00B93EC0">
        <w:t>splnění výše uvedených povinností dokládá vybraný dodavatel jako podmínku pro uzavření smlouvy.</w:t>
      </w:r>
    </w:p>
    <w:p w14:paraId="06954ACC" w14:textId="77777777" w:rsidR="0035531B" w:rsidRPr="00B93EC0" w:rsidRDefault="0035531B" w:rsidP="0006499F">
      <w:pPr>
        <w:pStyle w:val="Odrka1-1"/>
        <w:spacing w:after="0"/>
      </w:pPr>
      <w:r w:rsidRPr="00B93EC0">
        <w:t>Informace</w:t>
      </w:r>
      <w:r w:rsidR="00BC6D2B" w:rsidRPr="00B93EC0">
        <w:t xml:space="preserve"> k </w:t>
      </w:r>
      <w:r w:rsidRPr="00B93EC0">
        <w:t>doložení pověření Ministerstva dopravy ČR</w:t>
      </w:r>
      <w:r w:rsidR="00BC6D2B" w:rsidRPr="00B93EC0">
        <w:t xml:space="preserve"> k </w:t>
      </w:r>
      <w:r w:rsidRPr="00B93EC0">
        <w:t>provádění technických prohlídek</w:t>
      </w:r>
      <w:r w:rsidR="00845C50" w:rsidRPr="00B93EC0">
        <w:t xml:space="preserve"> a </w:t>
      </w:r>
      <w:r w:rsidRPr="00B93EC0">
        <w:t>zkoušek určených technických zařízení (UTZ) dle § 47 odst. 4 zákona č. 266/1994 Sb.,</w:t>
      </w:r>
      <w:r w:rsidR="00092CC9" w:rsidRPr="00B93EC0">
        <w:t xml:space="preserve"> o </w:t>
      </w:r>
      <w:r w:rsidRPr="00B93EC0">
        <w:t>drahách, ve znění pozdějších předpisů: osoba žádající</w:t>
      </w:r>
      <w:r w:rsidR="00092CC9" w:rsidRPr="00B93EC0">
        <w:t xml:space="preserve"> o </w:t>
      </w:r>
      <w:r w:rsidRPr="00B93EC0">
        <w:t>uvedené pověření postupuje podle „Podmínek pro pověřování právnických osob podle § 47 odst. 4 zákona č. 266/1994 Sb.,</w:t>
      </w:r>
      <w:r w:rsidR="00092CC9" w:rsidRPr="00B93EC0">
        <w:t xml:space="preserve"> o </w:t>
      </w:r>
      <w:r w:rsidRPr="00B93EC0">
        <w:t>dráhách, ve znění pozdějších předpisů,</w:t>
      </w:r>
      <w:r w:rsidR="00BC6D2B" w:rsidRPr="00B93EC0">
        <w:t xml:space="preserve"> k </w:t>
      </w:r>
      <w:r w:rsidRPr="00B93EC0">
        <w:t>provádění technických prohlídek</w:t>
      </w:r>
      <w:r w:rsidR="00845C50" w:rsidRPr="00B93EC0">
        <w:t xml:space="preserve"> a </w:t>
      </w:r>
      <w:r w:rsidRPr="00B93EC0">
        <w:t>zkoušek určených technických zařízení“ stanovených Ministerstvem dopravy, jež jsou dostupné na internetových stránkách Ministerstva dopravy:</w:t>
      </w:r>
    </w:p>
    <w:p w14:paraId="28631B39" w14:textId="77777777" w:rsidR="0035531B" w:rsidRPr="00B93EC0" w:rsidRDefault="00307A6E" w:rsidP="0006499F">
      <w:pPr>
        <w:pStyle w:val="Textbezslovn"/>
        <w:ind w:left="1077"/>
      </w:pPr>
      <w:hyperlink r:id="rId18" w:history="1">
        <w:r w:rsidR="008D552B" w:rsidRPr="00B93EC0">
          <w:rPr>
            <w:rStyle w:val="Hypertextovodkaz"/>
            <w:rFonts w:cs="Calibri"/>
          </w:rPr>
          <w:t>http://www.mdcr.cz/cs/Drazni_doprava/Seznam_pravnickych_osob/</w:t>
        </w:r>
      </w:hyperlink>
      <w:r w:rsidR="0035531B" w:rsidRPr="00B93EC0">
        <w:t xml:space="preserve"> </w:t>
      </w:r>
    </w:p>
    <w:p w14:paraId="7D182C80" w14:textId="77777777" w:rsidR="0035531B" w:rsidRDefault="0035531B" w:rsidP="00686462">
      <w:pPr>
        <w:pStyle w:val="Textbezslovn"/>
        <w:spacing w:after="0"/>
        <w:ind w:left="1077"/>
      </w:pPr>
      <w:r w:rsidRPr="00B93EC0">
        <w:t>Doklady</w:t>
      </w:r>
      <w:r w:rsidR="00092CC9" w:rsidRPr="00B93EC0">
        <w:t xml:space="preserve"> o </w:t>
      </w:r>
      <w:r w:rsidRPr="00B93EC0">
        <w:t>splnění výše uvedených povinností dokládá vybraný dodavatel jako podmínku pro uzavření smlouvy.</w:t>
      </w:r>
    </w:p>
    <w:p w14:paraId="23701FB1" w14:textId="77777777" w:rsidR="00B93EC0" w:rsidRDefault="00B93EC0" w:rsidP="00686462">
      <w:pPr>
        <w:pStyle w:val="Textbezslovn"/>
        <w:spacing w:after="0"/>
        <w:ind w:left="1077"/>
      </w:pPr>
    </w:p>
    <w:p w14:paraId="1F7C801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64A2A47"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6644A34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239EC68" w14:textId="77777777" w:rsidR="0035531B" w:rsidRDefault="0035531B" w:rsidP="0006499F">
      <w:pPr>
        <w:pStyle w:val="Textbezslovn"/>
      </w:pPr>
      <w:r>
        <w:t>Dodavatel je</w:t>
      </w:r>
      <w:r w:rsidR="00092CC9">
        <w:t xml:space="preserve"> v </w:t>
      </w:r>
      <w:r>
        <w:t>takovém případě povinen zadavateli předložit:</w:t>
      </w:r>
    </w:p>
    <w:p w14:paraId="332F4266" w14:textId="77777777" w:rsidR="0035531B" w:rsidRDefault="0035531B" w:rsidP="0006499F">
      <w:pPr>
        <w:pStyle w:val="Odrka1-1"/>
      </w:pPr>
      <w:r>
        <w:t>doklady</w:t>
      </w:r>
      <w:r w:rsidR="00092CC9">
        <w:t xml:space="preserve"> o </w:t>
      </w:r>
      <w:r>
        <w:t>splnění základní způsobilosti jinou sobou,</w:t>
      </w:r>
    </w:p>
    <w:p w14:paraId="37131D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353CE58" w14:textId="77777777" w:rsidR="0035531B" w:rsidRDefault="0035531B" w:rsidP="0006499F">
      <w:pPr>
        <w:pStyle w:val="Odrka1-1"/>
      </w:pPr>
      <w:r>
        <w:t>doklady prokazující splnění chybějící části kvalifikace prostřednictvím jiné osoby a</w:t>
      </w:r>
    </w:p>
    <w:p w14:paraId="711FF53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20FF4F5"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9354613"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BCE367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10C8530" w14:textId="77777777" w:rsidR="0035531B" w:rsidRDefault="0035531B" w:rsidP="00193D8F">
      <w:pPr>
        <w:pStyle w:val="Nadpis1-1"/>
      </w:pPr>
      <w:bookmarkStart w:id="12" w:name="_Toc15307546"/>
      <w:r>
        <w:t>DALŠÍ INFORMACE/DOKUMENTY PŘEDKLÁDANÉ DODAVATELEM</w:t>
      </w:r>
      <w:r w:rsidR="00092CC9">
        <w:t xml:space="preserve"> </w:t>
      </w:r>
      <w:r w:rsidR="00776A8A">
        <w:t>V</w:t>
      </w:r>
      <w:r w:rsidR="00092CC9">
        <w:t> </w:t>
      </w:r>
      <w:r>
        <w:t>NABÍDCE</w:t>
      </w:r>
      <w:bookmarkEnd w:id="12"/>
    </w:p>
    <w:p w14:paraId="085E7C59"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BD52A31"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2BC054B2"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C7E01AA"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91297CB"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39563A10" w14:textId="77777777" w:rsidR="0035531B" w:rsidRDefault="0035531B" w:rsidP="0035531B">
      <w:pPr>
        <w:pStyle w:val="Text1-1"/>
      </w:pPr>
      <w:r>
        <w:t>Podání nabíd</w:t>
      </w:r>
      <w:r w:rsidR="00695DAA">
        <w:t>ky společně několika dodavateli</w:t>
      </w:r>
    </w:p>
    <w:p w14:paraId="3BFE403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23F1837A"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34D9379"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21F4C9E"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15CB2411" w14:textId="77777777" w:rsidR="0035531B" w:rsidRPr="0060115D" w:rsidRDefault="0035531B" w:rsidP="0035531B">
      <w:pPr>
        <w:pStyle w:val="Text1-1"/>
        <w:rPr>
          <w:rStyle w:val="Tun9b"/>
        </w:rPr>
      </w:pPr>
      <w:r w:rsidRPr="0060115D">
        <w:rPr>
          <w:rStyle w:val="Tun9b"/>
        </w:rPr>
        <w:t>Poddodavatelské omezení</w:t>
      </w:r>
    </w:p>
    <w:p w14:paraId="2D33626A" w14:textId="77777777" w:rsidR="0035531B" w:rsidRDefault="0035531B" w:rsidP="00BC6D2B">
      <w:pPr>
        <w:pStyle w:val="Odrka1-1"/>
      </w:pPr>
      <w:r>
        <w:t>Zadavatel nevymezuje žádné činnosti při plnění veřejné zakázky, které musí být plněny přímo vybraným dodavatelem.</w:t>
      </w:r>
    </w:p>
    <w:p w14:paraId="275345DD" w14:textId="77777777" w:rsidR="00BC6D2B" w:rsidRDefault="00616090" w:rsidP="00616090">
      <w:pPr>
        <w:pStyle w:val="Text1-1"/>
      </w:pPr>
      <w:r w:rsidRPr="00616090">
        <w:t>Návrh smlouvy na plnění této veřejné zakázky</w:t>
      </w:r>
    </w:p>
    <w:p w14:paraId="40AC0275"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1E70DCF" w14:textId="77777777" w:rsidR="00616090" w:rsidRDefault="00616090" w:rsidP="00616090">
      <w:pPr>
        <w:pStyle w:val="Odrka1-2-"/>
      </w:pPr>
      <w:r>
        <w:t>do těla závazného vzoru smlouvy celkovou nabídkovou cenu díla bez DPH zpracovanou dle požadavků stanovených v článku 13 této Výzvy;</w:t>
      </w:r>
    </w:p>
    <w:p w14:paraId="380986BB" w14:textId="77777777" w:rsidR="00616090" w:rsidRDefault="00616090" w:rsidP="00616090">
      <w:pPr>
        <w:pStyle w:val="Odrka1-2-"/>
      </w:pPr>
      <w:r>
        <w:t>do Přílohy č. 6 závazného vzoru smlouvy s názvem Oprávněné osoby:</w:t>
      </w:r>
    </w:p>
    <w:p w14:paraId="6082872D"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A88C1FC" w14:textId="77777777" w:rsidR="00616090" w:rsidRDefault="00616090" w:rsidP="00616090">
      <w:pPr>
        <w:pStyle w:val="Odrka1-2-"/>
      </w:pPr>
      <w:r>
        <w:t>do Přílohy č. 8 závazného vzoru smlouvy s názvem Seznam poddodavatelů:</w:t>
      </w:r>
    </w:p>
    <w:p w14:paraId="3B86A4F5"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37731EA0"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66AAEE0"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55C39D8B" w14:textId="77777777" w:rsidR="0035531B" w:rsidRDefault="0035531B" w:rsidP="00BC6D2B">
      <w:pPr>
        <w:pStyle w:val="Nadpis1-1"/>
      </w:pPr>
      <w:bookmarkStart w:id="13" w:name="_Toc15307547"/>
      <w:r>
        <w:t>PROHLÍDKA MÍSTA PLNĚNÍ (STAVENIŠTĚ)</w:t>
      </w:r>
      <w:bookmarkEnd w:id="13"/>
    </w:p>
    <w:p w14:paraId="4C7FB2FD"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A02776A" w14:textId="77777777" w:rsidR="0035531B" w:rsidRDefault="0035531B" w:rsidP="00BC6D2B">
      <w:pPr>
        <w:pStyle w:val="Nadpis1-1"/>
      </w:pPr>
      <w:bookmarkStart w:id="14" w:name="_Toc15307548"/>
      <w:r>
        <w:t>JAZYK NABÍDEK</w:t>
      </w:r>
      <w:bookmarkEnd w:id="14"/>
    </w:p>
    <w:p w14:paraId="2BABFFBE"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07ED486"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CABCA82" w14:textId="77777777" w:rsidR="0035531B" w:rsidRDefault="0035531B" w:rsidP="00BC6D2B">
      <w:pPr>
        <w:pStyle w:val="Nadpis1-1"/>
      </w:pPr>
      <w:bookmarkStart w:id="15" w:name="_Toc15307549"/>
      <w:r>
        <w:t>OBSAH</w:t>
      </w:r>
      <w:r w:rsidR="00845C50">
        <w:t xml:space="preserve"> </w:t>
      </w:r>
      <w:r w:rsidR="00776A8A">
        <w:t>A</w:t>
      </w:r>
      <w:r w:rsidR="00845C50">
        <w:t> </w:t>
      </w:r>
      <w:r>
        <w:t>PODÁVÁNÍ NABÍDEK</w:t>
      </w:r>
      <w:bookmarkEnd w:id="15"/>
    </w:p>
    <w:p w14:paraId="0584AF0E"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DC40C7" w:rsidRPr="004C1199">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4E3C5230" w14:textId="665984B4" w:rsidR="00AB5AE0" w:rsidRPr="00AB5AE0" w:rsidRDefault="00AB5AE0" w:rsidP="00AB5AE0">
      <w:pPr>
        <w:pStyle w:val="Textbezslovn"/>
        <w:rPr>
          <w:b/>
        </w:rPr>
      </w:pPr>
      <w:r w:rsidRPr="00AB5AE0">
        <w:rPr>
          <w:b/>
        </w:rPr>
        <w:t xml:space="preserve">Nabídky musí být podány nejpozději do </w:t>
      </w:r>
      <w:r w:rsidR="00AA597C">
        <w:rPr>
          <w:b/>
        </w:rPr>
        <w:t>1. 10. 2020</w:t>
      </w:r>
      <w:r w:rsidRPr="00AB5AE0">
        <w:rPr>
          <w:b/>
        </w:rPr>
        <w:t xml:space="preserve"> do </w:t>
      </w:r>
      <w:r w:rsidR="00AA597C">
        <w:rPr>
          <w:b/>
        </w:rPr>
        <w:t>9:00</w:t>
      </w:r>
      <w:r w:rsidRPr="00AB5AE0">
        <w:rPr>
          <w:b/>
        </w:rPr>
        <w:t xml:space="preserve"> hodin. </w:t>
      </w:r>
    </w:p>
    <w:p w14:paraId="7EFC3D6E" w14:textId="77777777" w:rsidR="00AB5AE0" w:rsidRPr="00AB5AE0" w:rsidRDefault="00AB5AE0" w:rsidP="00AB5AE0">
      <w:pPr>
        <w:pStyle w:val="Textbezslovn"/>
        <w:spacing w:after="0" w:line="240" w:lineRule="auto"/>
        <w:rPr>
          <w:color w:val="FF0000"/>
        </w:rPr>
      </w:pPr>
    </w:p>
    <w:p w14:paraId="2DCDA2B1" w14:textId="77777777" w:rsidR="0035531B" w:rsidRDefault="003F78E7" w:rsidP="00DF21C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DC40C7" w:rsidRPr="004C1199">
          <w:rPr>
            <w:rStyle w:val="Hypertextovodkaz"/>
            <w:noProof w:val="0"/>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405285"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r w:rsidR="0035531B">
        <w:t xml:space="preserve"> </w:t>
      </w:r>
    </w:p>
    <w:p w14:paraId="44E73259" w14:textId="77777777" w:rsidR="0035531B" w:rsidRDefault="0035531B" w:rsidP="0035531B">
      <w:pPr>
        <w:pStyle w:val="Text1-1"/>
      </w:pPr>
      <w:r>
        <w:t>Nabídka bude předložena</w:t>
      </w:r>
      <w:r w:rsidR="00092CC9">
        <w:t xml:space="preserve"> v </w:t>
      </w:r>
      <w:r>
        <w:t>následující struktuře:</w:t>
      </w:r>
    </w:p>
    <w:p w14:paraId="74835632"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D8EC28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8C8E94B"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EAAA3A8" w14:textId="77777777" w:rsidR="00695DAA" w:rsidRDefault="00695DAA" w:rsidP="00695DAA">
      <w:pPr>
        <w:pStyle w:val="Odrka1-1"/>
      </w:pPr>
      <w:r>
        <w:t>Plná moc nebo pověření, je-li tohoto dokumentu třeba.</w:t>
      </w:r>
    </w:p>
    <w:p w14:paraId="235553D4"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B7D9FCB" w14:textId="77777777" w:rsidR="00695DAA" w:rsidRDefault="00695DAA" w:rsidP="00695DAA">
      <w:pPr>
        <w:pStyle w:val="Odrka1-1"/>
      </w:pPr>
      <w:r>
        <w:t xml:space="preserve">Doklady prokazující splnění </w:t>
      </w:r>
      <w:r w:rsidRPr="00695DAA">
        <w:rPr>
          <w:b/>
        </w:rPr>
        <w:t>profesní způsobilosti</w:t>
      </w:r>
      <w:r>
        <w:t>.</w:t>
      </w:r>
    </w:p>
    <w:p w14:paraId="3D67F5EE"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4B7607">
        <w:t xml:space="preserve"> a doklady týkající se způsobilosti dodavatele dle čl. 8.6 této Výzvy</w:t>
      </w:r>
      <w:r>
        <w:t>.</w:t>
      </w:r>
    </w:p>
    <w:p w14:paraId="5852745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E4709DF" w14:textId="77777777" w:rsidR="00695DAA" w:rsidRDefault="00695DAA" w:rsidP="00695DAA">
      <w:pPr>
        <w:pStyle w:val="Odrka1-1"/>
      </w:pPr>
      <w:r>
        <w:t>Údaje o poddodavatelích ve formě formuláře obsaženého v Příloze č. 2 této Výzvy.</w:t>
      </w:r>
    </w:p>
    <w:p w14:paraId="3652940B"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1906305B" w14:textId="77777777" w:rsidR="00695DAA" w:rsidRDefault="00695DAA" w:rsidP="00695DAA">
      <w:pPr>
        <w:pStyle w:val="Odrka1-1"/>
      </w:pPr>
      <w:r>
        <w:t>Harmonogram postupu prací zpracovaný podle požadavků zadavatele stanovených v článku 9.1 této Výzvy.</w:t>
      </w:r>
    </w:p>
    <w:p w14:paraId="1D79DC0B" w14:textId="77777777" w:rsidR="00695DAA" w:rsidRDefault="00695DAA" w:rsidP="00695DAA">
      <w:pPr>
        <w:pStyle w:val="Odrka1-1"/>
      </w:pPr>
      <w:r>
        <w:t>Další dokumenty, dle uvážení dodavatele, na které nebyl prostor v předcházejících částech nabídky.</w:t>
      </w:r>
    </w:p>
    <w:p w14:paraId="66FB4253" w14:textId="77777777" w:rsidR="0035531B" w:rsidRDefault="00695DAA" w:rsidP="00695DAA">
      <w:pPr>
        <w:pStyle w:val="Odrka1-1"/>
      </w:pPr>
      <w:r>
        <w:t>Oceněný Soupis prací včetně Rekapitulace ceny dle SO a PS, které jsou obsaženy v Dílu 4 zadávací dokumentace</w:t>
      </w:r>
      <w:r w:rsidR="0035531B">
        <w:t>.</w:t>
      </w:r>
    </w:p>
    <w:p w14:paraId="502C4A0F"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4E220E78"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B91F673"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9A85FFB" w14:textId="77777777" w:rsidR="0035531B" w:rsidRDefault="0035531B" w:rsidP="007038DC">
      <w:pPr>
        <w:pStyle w:val="Nadpis1-1"/>
      </w:pPr>
      <w:bookmarkStart w:id="16" w:name="_Toc15307550"/>
      <w:r>
        <w:t>POŽADAVKY NA ZPRACOVÁNÍ NABÍDKOVÉ CENY</w:t>
      </w:r>
      <w:bookmarkEnd w:id="16"/>
      <w:r>
        <w:t xml:space="preserve"> </w:t>
      </w:r>
    </w:p>
    <w:p w14:paraId="4B7727F4"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5449A93" w14:textId="77777777"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3EAD890" w14:textId="77777777"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0382DA04" w14:textId="77777777" w:rsidR="0035531B" w:rsidRDefault="0035531B" w:rsidP="004C086E">
      <w:pPr>
        <w:pStyle w:val="Nadpis1-1"/>
      </w:pPr>
      <w:bookmarkStart w:id="17" w:name="_Toc15307551"/>
      <w:r>
        <w:t>VARIANTY NABÍDKY</w:t>
      </w:r>
      <w:r w:rsidR="00AC3D7F">
        <w:t xml:space="preserve"> A</w:t>
      </w:r>
      <w:r>
        <w:t xml:space="preserve"> VÝHRADA ZMĚNY DODAVATELE</w:t>
      </w:r>
      <w:bookmarkEnd w:id="17"/>
      <w:r w:rsidR="00845C50">
        <w:t xml:space="preserve"> </w:t>
      </w:r>
    </w:p>
    <w:p w14:paraId="4DF28CCA" w14:textId="77777777" w:rsidR="0035531B" w:rsidRDefault="0035531B" w:rsidP="0035531B">
      <w:pPr>
        <w:pStyle w:val="Text1-1"/>
      </w:pPr>
      <w:r>
        <w:t xml:space="preserve">Zadavatel nepřipouští předložení varianty nabídky. </w:t>
      </w:r>
    </w:p>
    <w:p w14:paraId="6D100A34"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B647184"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7639BE8"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43611402" w14:textId="77777777" w:rsidR="0035531B" w:rsidRDefault="0035531B" w:rsidP="007038DC">
      <w:pPr>
        <w:pStyle w:val="Nadpis1-1"/>
      </w:pPr>
      <w:bookmarkStart w:id="18" w:name="_Toc15307552"/>
      <w:r>
        <w:t>OTEVÍRÁNÍ NABÍDEK</w:t>
      </w:r>
      <w:bookmarkEnd w:id="18"/>
      <w:r>
        <w:t xml:space="preserve"> </w:t>
      </w:r>
    </w:p>
    <w:p w14:paraId="7E496CF6"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1E60A35" w14:textId="77777777" w:rsidR="0035531B" w:rsidRDefault="0035531B" w:rsidP="007038DC">
      <w:pPr>
        <w:pStyle w:val="Nadpis1-1"/>
      </w:pPr>
      <w:bookmarkStart w:id="19" w:name="_Toc15307553"/>
      <w:r>
        <w:t>POSOUZENÍ SPLNĚNÍ PODMÍNEK ÚČASTI</w:t>
      </w:r>
      <w:bookmarkEnd w:id="19"/>
    </w:p>
    <w:p w14:paraId="5122825F"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3F05EAA"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76C65AB"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8516A9"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00C2F417"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521ACDA7"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9505B74" w14:textId="77777777" w:rsidR="001D4B4A" w:rsidRDefault="001D4B4A" w:rsidP="001D4B4A">
      <w:pPr>
        <w:pStyle w:val="Odstavec1-1a"/>
        <w:numPr>
          <w:ilvl w:val="0"/>
          <w:numId w:val="15"/>
        </w:numPr>
      </w:pPr>
      <w:r>
        <w:t>nebyly účastníkem výběrového řízení objasněny nebo doplněny na základě žádosti, nebo</w:t>
      </w:r>
    </w:p>
    <w:p w14:paraId="4AD16A00"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EDC5B50"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6A7F9AF"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5227E73"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759CD6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B28E6A5"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B250AB5"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27186F2A"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F6D5494"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052A60E"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DB93D5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6729BFB" w14:textId="77777777" w:rsidR="0035531B" w:rsidRDefault="0035531B" w:rsidP="007038DC">
      <w:pPr>
        <w:pStyle w:val="Nadpis1-1"/>
      </w:pPr>
      <w:bookmarkStart w:id="20" w:name="_Toc15307554"/>
      <w:r>
        <w:t>HODNOCENÍ NABÍDEK</w:t>
      </w:r>
      <w:bookmarkEnd w:id="20"/>
    </w:p>
    <w:p w14:paraId="45D6A534"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68C9E7F"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6BA94979" w14:textId="77777777" w:rsidR="0035531B" w:rsidRDefault="0035531B" w:rsidP="007038DC">
      <w:pPr>
        <w:pStyle w:val="Nadpis1-1"/>
      </w:pPr>
      <w:bookmarkStart w:id="21" w:name="_Toc15307555"/>
      <w:r>
        <w:t xml:space="preserve">ZRUŠENÍ </w:t>
      </w:r>
      <w:r w:rsidR="001472A9">
        <w:t xml:space="preserve">VÝBĚROVÉHO </w:t>
      </w:r>
      <w:r>
        <w:t>ŘÍZENÍ</w:t>
      </w:r>
      <w:bookmarkEnd w:id="21"/>
    </w:p>
    <w:p w14:paraId="587490E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0AE7E821" w14:textId="77777777" w:rsidR="0035531B" w:rsidRPr="004D78B8"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4D78B8">
        <w:t xml:space="preserve">hodnotu </w:t>
      </w:r>
      <w:r w:rsidR="00AC3D7F" w:rsidRPr="004D78B8">
        <w:t xml:space="preserve">zakázky </w:t>
      </w:r>
      <w:r w:rsidRPr="004D78B8">
        <w:t>uvedenou čl. 5.3 této Výzvy</w:t>
      </w:r>
      <w:r w:rsidR="0035531B" w:rsidRPr="004D78B8">
        <w:t>.</w:t>
      </w:r>
    </w:p>
    <w:p w14:paraId="7DC0F747" w14:textId="77777777" w:rsidR="0035531B" w:rsidRPr="004D78B8" w:rsidRDefault="007B3D4D" w:rsidP="007B3D4D">
      <w:pPr>
        <w:pStyle w:val="Text1-1"/>
      </w:pPr>
      <w:r w:rsidRPr="004D78B8">
        <w:t>Pokud bude nabídka vybraného dodavatele obsahovat nabídkovou cenu, která překročí částku 4 mil. Kč bez DPH, bude výběrové řízení zrušeno.</w:t>
      </w:r>
    </w:p>
    <w:p w14:paraId="6EDB4EF5" w14:textId="77777777" w:rsidR="0035531B" w:rsidRDefault="0035531B" w:rsidP="007038DC">
      <w:pPr>
        <w:pStyle w:val="Nadpis1-1"/>
      </w:pPr>
      <w:bookmarkStart w:id="22" w:name="_Toc15307556"/>
      <w:r>
        <w:t>UZAVŘENÍ SMLOUVY</w:t>
      </w:r>
      <w:bookmarkEnd w:id="22"/>
    </w:p>
    <w:p w14:paraId="6E710A0F"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019BC170"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DC40C7" w:rsidRPr="004C1199">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4D78B8">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4F588D06"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32706E2"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B3FDA07" w14:textId="77777777" w:rsidR="00DF21C1" w:rsidRDefault="0035531B" w:rsidP="00DF21C1">
      <w:pPr>
        <w:pStyle w:val="Odrka1-1"/>
      </w:pPr>
      <w:r>
        <w:t>kopi</w:t>
      </w:r>
      <w:r w:rsidR="00C759F1">
        <w:t>i</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DF21C1">
        <w:t xml:space="preserve">to </w:t>
      </w:r>
      <w:r>
        <w:t xml:space="preserve">UTZ </w:t>
      </w:r>
      <w:r w:rsidR="00092CC9">
        <w:t>v </w:t>
      </w:r>
      <w:r>
        <w:t xml:space="preserve">rozsahu: </w:t>
      </w:r>
    </w:p>
    <w:p w14:paraId="3B9C14C9" w14:textId="50B3AF22" w:rsidR="007D5A8D" w:rsidRDefault="00197791" w:rsidP="00DF21C1">
      <w:pPr>
        <w:pStyle w:val="Odrka1-1"/>
        <w:numPr>
          <w:ilvl w:val="0"/>
          <w:numId w:val="0"/>
        </w:numPr>
        <w:ind w:left="1077"/>
      </w:pPr>
      <w:r>
        <w:t>-</w:t>
      </w:r>
      <w:r>
        <w:tab/>
        <w:t>plynové zařízení</w:t>
      </w:r>
      <w:r w:rsidR="00E62B35">
        <w:t xml:space="preserve"> – e) zařízení pro rozvod plynů</w:t>
      </w:r>
    </w:p>
    <w:p w14:paraId="6DD63F7B"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4F4E311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05BD3BDC"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7AE22DD" w14:textId="77777777" w:rsidR="0035531B" w:rsidRDefault="0035531B" w:rsidP="00B77C6D">
      <w:pPr>
        <w:pStyle w:val="Nadpis1-1"/>
      </w:pPr>
      <w:bookmarkStart w:id="23" w:name="_Toc15307557"/>
      <w:r>
        <w:t>OCHRANA INFORMACÍ</w:t>
      </w:r>
      <w:bookmarkEnd w:id="23"/>
    </w:p>
    <w:p w14:paraId="7E7C5E1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0433529C"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FF4D6A8"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EDBB669" w14:textId="77777777" w:rsidR="0035531B" w:rsidRDefault="0035531B" w:rsidP="00564DDD">
      <w:pPr>
        <w:pStyle w:val="Nadpis1-1"/>
      </w:pPr>
      <w:bookmarkStart w:id="24" w:name="_Toc15307558"/>
      <w:r>
        <w:t xml:space="preserve">PŘÍLOHY </w:t>
      </w:r>
      <w:r w:rsidR="001472A9">
        <w:t>TÉTO VÝZVY</w:t>
      </w:r>
      <w:bookmarkEnd w:id="24"/>
    </w:p>
    <w:p w14:paraId="3DF1A9A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B05EE10" w14:textId="77777777" w:rsidR="0035531B" w:rsidRDefault="0035531B" w:rsidP="00564DDD">
      <w:pPr>
        <w:pStyle w:val="Textbezslovn"/>
        <w:tabs>
          <w:tab w:val="left" w:pos="2127"/>
        </w:tabs>
        <w:spacing w:after="0"/>
        <w:ind w:left="2127" w:hanging="1390"/>
      </w:pPr>
      <w:r>
        <w:t>Příloha č. 2</w:t>
      </w:r>
      <w:r>
        <w:tab/>
        <w:t>Seznam poddodavatelů</w:t>
      </w:r>
    </w:p>
    <w:p w14:paraId="2D8AD4D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213639E" w14:textId="77777777" w:rsidR="0035531B" w:rsidRDefault="0035531B" w:rsidP="00564DDD">
      <w:pPr>
        <w:pStyle w:val="Textbezslovn"/>
        <w:tabs>
          <w:tab w:val="left" w:pos="2127"/>
        </w:tabs>
        <w:spacing w:after="0"/>
        <w:ind w:left="2127" w:hanging="1390"/>
      </w:pPr>
      <w:r>
        <w:t>Příloha č. 4</w:t>
      </w:r>
      <w:r>
        <w:tab/>
        <w:t>Seznam stavebních prací</w:t>
      </w:r>
    </w:p>
    <w:p w14:paraId="7CE16A6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EBAFE1A" w14:textId="77777777" w:rsidR="0035531B" w:rsidRDefault="0035531B" w:rsidP="00564DDD">
      <w:pPr>
        <w:pStyle w:val="Textbezslovn"/>
        <w:tabs>
          <w:tab w:val="left" w:pos="2127"/>
        </w:tabs>
        <w:spacing w:after="0"/>
        <w:ind w:left="2127" w:hanging="1390"/>
      </w:pPr>
      <w:r>
        <w:t>Příloha č. 6</w:t>
      </w:r>
      <w:r>
        <w:tab/>
        <w:t>Vzor profesního životopisu</w:t>
      </w:r>
    </w:p>
    <w:p w14:paraId="16B316D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6F7F350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E214279"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D00175D" w14:textId="77777777" w:rsidR="0035531B" w:rsidRDefault="0035531B" w:rsidP="00564DDD">
      <w:pPr>
        <w:pStyle w:val="Textbezslovn"/>
        <w:spacing w:after="0"/>
      </w:pPr>
    </w:p>
    <w:p w14:paraId="678D2AEB" w14:textId="7644C0DB" w:rsidR="0035531B" w:rsidRDefault="0035531B" w:rsidP="00564DDD">
      <w:pPr>
        <w:pStyle w:val="Textbezslovn"/>
        <w:spacing w:after="0"/>
      </w:pPr>
    </w:p>
    <w:p w14:paraId="46A77A88" w14:textId="77777777" w:rsidR="00307A6E" w:rsidRDefault="00307A6E" w:rsidP="00564DDD">
      <w:pPr>
        <w:pStyle w:val="Textbezslovn"/>
        <w:spacing w:after="0"/>
      </w:pPr>
      <w:bookmarkStart w:id="25" w:name="_GoBack"/>
      <w:bookmarkEnd w:id="25"/>
    </w:p>
    <w:p w14:paraId="2DB454EF" w14:textId="77777777" w:rsidR="0035531B" w:rsidRDefault="0035531B" w:rsidP="00564DDD">
      <w:pPr>
        <w:pStyle w:val="Textbezslovn"/>
        <w:spacing w:after="0"/>
      </w:pPr>
      <w:r>
        <w:t>V</w:t>
      </w:r>
      <w:r w:rsidR="00B36181">
        <w:t> </w:t>
      </w:r>
      <w:r w:rsidR="00DF21C1">
        <w:t>Olomouci</w:t>
      </w:r>
      <w:r>
        <w:t xml:space="preserve"> dne ……………………</w:t>
      </w:r>
    </w:p>
    <w:p w14:paraId="7A2B2D50" w14:textId="77777777" w:rsidR="0035531B" w:rsidRDefault="0035531B" w:rsidP="00564DDD">
      <w:pPr>
        <w:pStyle w:val="Textbezslovn"/>
        <w:spacing w:after="0"/>
      </w:pPr>
    </w:p>
    <w:p w14:paraId="657643C1" w14:textId="6B0416D7" w:rsidR="0035531B" w:rsidRDefault="0035531B" w:rsidP="00564DDD">
      <w:pPr>
        <w:pStyle w:val="Textbezslovn"/>
        <w:spacing w:after="0"/>
      </w:pPr>
    </w:p>
    <w:p w14:paraId="16ED1379" w14:textId="5E91C772" w:rsidR="00AA597C" w:rsidRDefault="00AA597C" w:rsidP="00564DDD">
      <w:pPr>
        <w:pStyle w:val="Textbezslovn"/>
        <w:spacing w:after="0"/>
      </w:pPr>
    </w:p>
    <w:p w14:paraId="199D3AB5" w14:textId="2DAEFFD9" w:rsidR="00AA597C" w:rsidRDefault="00AA597C" w:rsidP="00564DDD">
      <w:pPr>
        <w:pStyle w:val="Textbezslovn"/>
        <w:spacing w:after="0"/>
      </w:pPr>
    </w:p>
    <w:p w14:paraId="2D99FCCD" w14:textId="77777777" w:rsidR="00AA597C" w:rsidRDefault="00AA597C" w:rsidP="00564DDD">
      <w:pPr>
        <w:pStyle w:val="Textbezslovn"/>
        <w:spacing w:after="0"/>
      </w:pPr>
    </w:p>
    <w:p w14:paraId="05124053" w14:textId="77777777" w:rsidR="0035531B" w:rsidRDefault="0035531B" w:rsidP="00564DDD">
      <w:pPr>
        <w:pStyle w:val="Textbezslovn"/>
        <w:spacing w:after="0"/>
      </w:pPr>
    </w:p>
    <w:p w14:paraId="283A5146" w14:textId="697BF824" w:rsidR="0035531B" w:rsidRDefault="0035531B" w:rsidP="00564DDD">
      <w:pPr>
        <w:pStyle w:val="Textbezslovn"/>
        <w:spacing w:after="0"/>
      </w:pPr>
      <w:r>
        <w:t>……………………………………………</w:t>
      </w:r>
    </w:p>
    <w:p w14:paraId="604CA8D8" w14:textId="77777777" w:rsidR="00DF21C1" w:rsidRDefault="00DD0FDC" w:rsidP="00564DDD">
      <w:pPr>
        <w:pStyle w:val="Textbezslovn"/>
        <w:spacing w:after="0"/>
        <w:rPr>
          <w:highlight w:val="green"/>
        </w:rPr>
      </w:pPr>
      <w:r>
        <w:t>Ing. Miroslav Bocák</w:t>
      </w:r>
    </w:p>
    <w:p w14:paraId="77F64C12" w14:textId="77777777" w:rsidR="00DF21C1" w:rsidRDefault="00DD0FDC" w:rsidP="00B36181">
      <w:pPr>
        <w:pStyle w:val="Textbezslovn"/>
        <w:spacing w:after="0"/>
      </w:pPr>
      <w:r>
        <w:t>ředitel</w:t>
      </w:r>
      <w:r w:rsidR="00DF21C1" w:rsidRPr="00DF21C1">
        <w:t xml:space="preserve"> organizační jednotky Stavební správa východ </w:t>
      </w:r>
    </w:p>
    <w:p w14:paraId="3ED13411" w14:textId="77777777" w:rsidR="00564DDD" w:rsidRDefault="0035531B" w:rsidP="00B36181">
      <w:pPr>
        <w:pStyle w:val="Textbezslovn"/>
        <w:spacing w:after="0"/>
      </w:pPr>
      <w:r>
        <w:t>Správa železnic,</w:t>
      </w:r>
      <w:r w:rsidR="008729C3">
        <w:t xml:space="preserve"> </w:t>
      </w:r>
      <w:r>
        <w:t>státní organizace</w:t>
      </w:r>
      <w:r w:rsidR="00564DDD">
        <w:br w:type="page"/>
      </w:r>
    </w:p>
    <w:p w14:paraId="7AC74ECF" w14:textId="77777777" w:rsidR="0035531B" w:rsidRDefault="0035531B" w:rsidP="00FE4333">
      <w:pPr>
        <w:pStyle w:val="Nadpisbezsl1-1"/>
      </w:pPr>
      <w:r w:rsidRPr="00FE4333">
        <w:t>Příloha</w:t>
      </w:r>
      <w:r>
        <w:t xml:space="preserve"> č. 1 </w:t>
      </w:r>
    </w:p>
    <w:p w14:paraId="4B2744D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C89172B" w14:textId="77777777" w:rsidR="00AB1063" w:rsidRDefault="00AB1063" w:rsidP="00454716">
      <w:pPr>
        <w:pStyle w:val="Textbezslovn"/>
        <w:ind w:left="28"/>
      </w:pPr>
    </w:p>
    <w:p w14:paraId="724A9A65" w14:textId="77777777" w:rsidR="0035531B" w:rsidRDefault="0035531B" w:rsidP="00454716">
      <w:pPr>
        <w:pStyle w:val="Textbezslovn"/>
        <w:ind w:left="28"/>
      </w:pPr>
      <w:r>
        <w:t>Obchodní firma [</w:t>
      </w:r>
      <w:r w:rsidRPr="00E24F78">
        <w:rPr>
          <w:b/>
          <w:highlight w:val="yellow"/>
        </w:rPr>
        <w:t>DOPLNÍ DODAVATEL</w:t>
      </w:r>
      <w:r>
        <w:t>]</w:t>
      </w:r>
    </w:p>
    <w:p w14:paraId="3312035D" w14:textId="77777777" w:rsidR="0035531B" w:rsidRDefault="0035531B" w:rsidP="00454716">
      <w:pPr>
        <w:pStyle w:val="Textbezslovn"/>
        <w:ind w:left="28"/>
      </w:pPr>
      <w:r>
        <w:t>Sídlo [</w:t>
      </w:r>
      <w:r w:rsidRPr="00564DDD">
        <w:rPr>
          <w:highlight w:val="yellow"/>
        </w:rPr>
        <w:t>DOPLNÍ DODAVATEL</w:t>
      </w:r>
      <w:r>
        <w:t>]</w:t>
      </w:r>
    </w:p>
    <w:p w14:paraId="5517C53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BF51B22" w14:textId="77777777" w:rsidR="0035531B" w:rsidRDefault="0035531B" w:rsidP="00454716">
      <w:pPr>
        <w:pStyle w:val="Textbezslovn"/>
        <w:ind w:left="28"/>
      </w:pPr>
      <w:r>
        <w:t>Právní forma [</w:t>
      </w:r>
      <w:r w:rsidRPr="00564DDD">
        <w:rPr>
          <w:highlight w:val="yellow"/>
        </w:rPr>
        <w:t>DOPLNÍ DODAVATEL</w:t>
      </w:r>
      <w:r>
        <w:t>]</w:t>
      </w:r>
    </w:p>
    <w:p w14:paraId="551EA68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E6F484" w14:textId="77777777" w:rsidR="0035531B" w:rsidRDefault="0035531B" w:rsidP="00454716">
      <w:pPr>
        <w:pStyle w:val="Textbezslovn"/>
        <w:ind w:left="28"/>
      </w:pPr>
      <w:r>
        <w:t>Podrobnosti registrace [</w:t>
      </w:r>
      <w:r w:rsidRPr="00564DDD">
        <w:rPr>
          <w:highlight w:val="yellow"/>
        </w:rPr>
        <w:t>DOPLNÍ DODAVATEL</w:t>
      </w:r>
      <w:r>
        <w:t>]</w:t>
      </w:r>
    </w:p>
    <w:p w14:paraId="1E3F2846" w14:textId="77777777" w:rsidR="0035531B" w:rsidRDefault="0035531B" w:rsidP="00454716">
      <w:pPr>
        <w:pStyle w:val="Textbezslovn"/>
        <w:ind w:left="28"/>
      </w:pPr>
      <w:r>
        <w:t xml:space="preserve">Počet let působení jako dodavatel: </w:t>
      </w:r>
    </w:p>
    <w:p w14:paraId="77F8C15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1F3F57" w14:textId="77777777" w:rsidR="0035531B" w:rsidRDefault="0035531B" w:rsidP="00564DDD">
      <w:pPr>
        <w:pStyle w:val="Odrka1-1"/>
      </w:pPr>
      <w:r>
        <w:t>v zahraničí [</w:t>
      </w:r>
      <w:r w:rsidRPr="00564DDD">
        <w:rPr>
          <w:highlight w:val="yellow"/>
        </w:rPr>
        <w:t>DOPLNÍ DODAVATEL</w:t>
      </w:r>
      <w:r>
        <w:t>]</w:t>
      </w:r>
    </w:p>
    <w:p w14:paraId="52CDC0C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A685EE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10E16B1" w14:textId="77777777" w:rsidR="0035531B" w:rsidRDefault="0035531B" w:rsidP="00564DDD">
      <w:pPr>
        <w:pStyle w:val="Textbezslovn"/>
      </w:pPr>
      <w:r>
        <w:t xml:space="preserve"> </w:t>
      </w:r>
    </w:p>
    <w:p w14:paraId="24895C6B" w14:textId="77777777" w:rsidR="008C65E0" w:rsidRDefault="006A6AF2" w:rsidP="006A6AF2">
      <w:pPr>
        <w:pStyle w:val="Textbezslovn"/>
        <w:ind w:left="0"/>
      </w:pPr>
      <w:r w:rsidRPr="006A6AF2">
        <w:t xml:space="preserve">Řádně jsme se seznámili se zněním zadávacích podmínek veřejné zakázky s názvem </w:t>
      </w:r>
      <w:r w:rsidR="00D54594" w:rsidRPr="00D54594">
        <w:rPr>
          <w:b/>
        </w:rPr>
        <w:t>„Jaroměř ON – rekonstrukce (kanalizace, plyn)“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4AB3FB9" w14:textId="77777777" w:rsidR="008C65E0" w:rsidRDefault="008C65E0" w:rsidP="006A6AF2">
      <w:pPr>
        <w:pStyle w:val="Textbezslovn"/>
        <w:ind w:left="0"/>
      </w:pPr>
    </w:p>
    <w:p w14:paraId="78B887A7"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5A38FDA3" w14:textId="77777777" w:rsidR="008C65E0" w:rsidRDefault="008C65E0" w:rsidP="008C65E0">
      <w:pPr>
        <w:pStyle w:val="Textbezslovn"/>
        <w:ind w:left="0"/>
      </w:pPr>
    </w:p>
    <w:p w14:paraId="57674CAD" w14:textId="77777777" w:rsidR="008C65E0" w:rsidRDefault="008C65E0" w:rsidP="008C65E0">
      <w:pPr>
        <w:pStyle w:val="Textbezslovn"/>
        <w:ind w:left="0"/>
      </w:pPr>
      <w:r>
        <w:t>Podpis osoby oprávněné jednat za dodavatele:</w:t>
      </w:r>
    </w:p>
    <w:p w14:paraId="30F5695B" w14:textId="77777777" w:rsidR="008C65E0" w:rsidRDefault="008C65E0" w:rsidP="008C65E0">
      <w:pPr>
        <w:pStyle w:val="Textbezslovn"/>
        <w:ind w:left="0"/>
      </w:pPr>
    </w:p>
    <w:p w14:paraId="51D7A019" w14:textId="77777777" w:rsidR="008C65E0" w:rsidRDefault="008C65E0" w:rsidP="008C65E0">
      <w:pPr>
        <w:pStyle w:val="Textbezslovn"/>
        <w:ind w:left="0"/>
      </w:pPr>
      <w:r>
        <w:t>Jméno: ______________________</w:t>
      </w:r>
    </w:p>
    <w:p w14:paraId="5825C954" w14:textId="77777777" w:rsidR="008C65E0" w:rsidRDefault="008C65E0" w:rsidP="008C65E0">
      <w:pPr>
        <w:pStyle w:val="Textbezslovn"/>
        <w:ind w:left="0"/>
      </w:pPr>
      <w:r>
        <w:tab/>
      </w:r>
    </w:p>
    <w:p w14:paraId="3CA98B16" w14:textId="77777777" w:rsidR="008C65E0" w:rsidRDefault="008C65E0" w:rsidP="008C65E0">
      <w:pPr>
        <w:pStyle w:val="Textbezslovn"/>
        <w:ind w:left="0"/>
      </w:pPr>
      <w:r>
        <w:t>Podpis: ______________________</w:t>
      </w:r>
    </w:p>
    <w:p w14:paraId="4F49903A" w14:textId="77777777" w:rsidR="00564DDD" w:rsidRDefault="00564DDD" w:rsidP="006A6AF2">
      <w:pPr>
        <w:pStyle w:val="Textbezslovn"/>
        <w:ind w:left="0"/>
      </w:pPr>
      <w:r>
        <w:br w:type="page"/>
      </w:r>
    </w:p>
    <w:p w14:paraId="542ED49D" w14:textId="77777777" w:rsidR="0035531B" w:rsidRDefault="0035531B" w:rsidP="00FE4333">
      <w:pPr>
        <w:pStyle w:val="Nadpisbezsl1-1"/>
      </w:pPr>
      <w:r>
        <w:t>Příloha č. 2</w:t>
      </w:r>
    </w:p>
    <w:p w14:paraId="239F792F" w14:textId="77777777" w:rsidR="0035531B" w:rsidRPr="00FE4333" w:rsidRDefault="0035531B" w:rsidP="00FE4333">
      <w:pPr>
        <w:pStyle w:val="Nadpisbezsl1-2"/>
        <w:rPr>
          <w:rStyle w:val="Tun9b"/>
          <w:b/>
        </w:rPr>
      </w:pPr>
      <w:r w:rsidRPr="00FE4333">
        <w:rPr>
          <w:rStyle w:val="Tun9b"/>
          <w:b/>
        </w:rPr>
        <w:t>Seznam poddodavatelů</w:t>
      </w:r>
    </w:p>
    <w:p w14:paraId="37F8B400" w14:textId="77777777" w:rsidR="00AB1063" w:rsidRDefault="00AB1063" w:rsidP="00564DDD">
      <w:pPr>
        <w:pStyle w:val="Textbezslovn"/>
      </w:pPr>
    </w:p>
    <w:p w14:paraId="5B1E391E" w14:textId="77777777" w:rsidR="0035531B" w:rsidRDefault="0035531B" w:rsidP="00454716">
      <w:pPr>
        <w:pStyle w:val="Textbezslovn"/>
        <w:ind w:left="0"/>
      </w:pPr>
      <w:r>
        <w:t>Jestliže dodavatel uvažuje zadat poddodavateli plnění části veřejné zakázky, uvede následující údaje:</w:t>
      </w:r>
    </w:p>
    <w:p w14:paraId="31821AE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BBCA1F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4FC69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A81AC0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BB14BF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5FFDC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9D788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250A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1F83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23BC6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C2D5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48A85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2DEE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BC0A4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FEB63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1A077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1B13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39B5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E236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418EC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0F6F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EE1AF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F5A74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1F21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4A0D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A628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8D72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70C95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E7FB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AE35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5EE43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B65E4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FAF5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8A20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4632D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18E0F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7BE1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951475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C12212B" w14:textId="77777777" w:rsidR="00564DDD" w:rsidRPr="00454716" w:rsidRDefault="00454716" w:rsidP="00454716">
            <w:pPr>
              <w:rPr>
                <w:sz w:val="16"/>
                <w:szCs w:val="16"/>
              </w:rPr>
            </w:pPr>
            <w:r w:rsidRPr="00454716">
              <w:rPr>
                <w:sz w:val="16"/>
                <w:szCs w:val="16"/>
              </w:rPr>
              <w:t>Celkem %</w:t>
            </w:r>
          </w:p>
        </w:tc>
        <w:tc>
          <w:tcPr>
            <w:tcW w:w="3969" w:type="dxa"/>
          </w:tcPr>
          <w:p w14:paraId="6E8F4B4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A48E3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E2BBD9D" w14:textId="77777777" w:rsidR="0035531B" w:rsidRDefault="0035531B" w:rsidP="00454716">
      <w:pPr>
        <w:pStyle w:val="Textbezslovn"/>
      </w:pPr>
    </w:p>
    <w:p w14:paraId="5F15E90E" w14:textId="77777777" w:rsidR="00454716" w:rsidRDefault="00454716" w:rsidP="00454716">
      <w:pPr>
        <w:pStyle w:val="Textbezslovn"/>
      </w:pPr>
      <w:r>
        <w:br w:type="page"/>
      </w:r>
    </w:p>
    <w:p w14:paraId="669AA0B1" w14:textId="77777777" w:rsidR="0035531B" w:rsidRDefault="0035531B" w:rsidP="00FE4333">
      <w:pPr>
        <w:pStyle w:val="Nadpisbezsl1-1"/>
      </w:pPr>
      <w:r>
        <w:t xml:space="preserve">Příloha č. 3 </w:t>
      </w:r>
    </w:p>
    <w:p w14:paraId="551381A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8613429" w14:textId="77777777" w:rsidR="0035531B" w:rsidRDefault="0035531B" w:rsidP="00454716">
      <w:pPr>
        <w:pStyle w:val="Textbezslovn"/>
        <w:ind w:left="0"/>
      </w:pPr>
    </w:p>
    <w:p w14:paraId="741B02F3"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B4D205C" w14:textId="77777777" w:rsidR="0035531B" w:rsidRDefault="0035531B" w:rsidP="00454716">
      <w:pPr>
        <w:pStyle w:val="Textbezslovn"/>
        <w:ind w:left="0"/>
      </w:pPr>
    </w:p>
    <w:p w14:paraId="68DF3B77"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6F94076" w14:textId="77777777" w:rsidR="0035531B" w:rsidRDefault="0035531B" w:rsidP="00454716">
      <w:pPr>
        <w:pStyle w:val="Textbezslovn"/>
        <w:ind w:left="0"/>
      </w:pPr>
      <w:r>
        <w:t>Obchodní firma [</w:t>
      </w:r>
      <w:r w:rsidRPr="00E24F78">
        <w:rPr>
          <w:b/>
          <w:highlight w:val="yellow"/>
        </w:rPr>
        <w:t>DOPLNÍ DODAVATEL</w:t>
      </w:r>
      <w:r>
        <w:t>]</w:t>
      </w:r>
    </w:p>
    <w:p w14:paraId="332ACEDA" w14:textId="77777777" w:rsidR="0035531B" w:rsidRDefault="0035531B" w:rsidP="00454716">
      <w:pPr>
        <w:pStyle w:val="Textbezslovn"/>
        <w:ind w:left="0"/>
      </w:pPr>
      <w:r>
        <w:t>Sídlo [</w:t>
      </w:r>
      <w:r w:rsidRPr="00454716">
        <w:rPr>
          <w:highlight w:val="yellow"/>
        </w:rPr>
        <w:t>DOPLNÍ DODAVATEL</w:t>
      </w:r>
      <w:r>
        <w:t>]</w:t>
      </w:r>
    </w:p>
    <w:p w14:paraId="0C4E4ED3" w14:textId="77777777" w:rsidR="0035531B" w:rsidRDefault="0035531B" w:rsidP="00454716">
      <w:pPr>
        <w:pStyle w:val="Textbezslovn"/>
        <w:ind w:left="0"/>
      </w:pPr>
      <w:r>
        <w:t>Právní forma [</w:t>
      </w:r>
      <w:r w:rsidRPr="00454716">
        <w:rPr>
          <w:highlight w:val="yellow"/>
        </w:rPr>
        <w:t>DOPLNÍ DODAVATEL</w:t>
      </w:r>
      <w:r>
        <w:t>]</w:t>
      </w:r>
    </w:p>
    <w:p w14:paraId="3332AF06" w14:textId="77777777" w:rsidR="0035531B" w:rsidRDefault="0035531B" w:rsidP="00454716">
      <w:pPr>
        <w:pStyle w:val="Textbezslovn"/>
        <w:ind w:left="0"/>
      </w:pPr>
      <w:r>
        <w:t>IČO [</w:t>
      </w:r>
      <w:r w:rsidRPr="00454716">
        <w:rPr>
          <w:highlight w:val="yellow"/>
        </w:rPr>
        <w:t>DOPLNÍ DODAVATEL</w:t>
      </w:r>
      <w:r>
        <w:t>]</w:t>
      </w:r>
    </w:p>
    <w:p w14:paraId="3A713FC3" w14:textId="77777777" w:rsidR="0035531B" w:rsidRDefault="0035531B" w:rsidP="00454716">
      <w:pPr>
        <w:pStyle w:val="Textbezslovn"/>
        <w:ind w:left="0"/>
      </w:pPr>
    </w:p>
    <w:p w14:paraId="25A7F9B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8241EE6" w14:textId="77777777" w:rsidR="0035531B" w:rsidRDefault="0035531B" w:rsidP="00454716">
      <w:pPr>
        <w:pStyle w:val="Odstavec1-2i"/>
      </w:pPr>
      <w:r>
        <w:t>[</w:t>
      </w:r>
      <w:r w:rsidRPr="00454716">
        <w:rPr>
          <w:highlight w:val="yellow"/>
        </w:rPr>
        <w:t>DOPLNÍ DODAVATEL</w:t>
      </w:r>
      <w:r>
        <w:t>]</w:t>
      </w:r>
    </w:p>
    <w:p w14:paraId="5CC23E96" w14:textId="77777777" w:rsidR="0035531B" w:rsidRDefault="0035531B" w:rsidP="00454716">
      <w:pPr>
        <w:pStyle w:val="Odstavec1-2i"/>
      </w:pPr>
      <w:r>
        <w:t>[</w:t>
      </w:r>
      <w:r w:rsidRPr="00454716">
        <w:rPr>
          <w:highlight w:val="yellow"/>
        </w:rPr>
        <w:t>DOPLNÍ DODAVATEL</w:t>
      </w:r>
      <w:r>
        <w:t>]</w:t>
      </w:r>
    </w:p>
    <w:p w14:paraId="22E7E2F3" w14:textId="77777777" w:rsidR="0035531B" w:rsidRDefault="0035531B" w:rsidP="00454716">
      <w:pPr>
        <w:pStyle w:val="Odstavec1-2i"/>
      </w:pPr>
      <w:r>
        <w:t>[</w:t>
      </w:r>
      <w:r w:rsidRPr="00454716">
        <w:rPr>
          <w:highlight w:val="yellow"/>
        </w:rPr>
        <w:t>DOPLNÍ DODAVATEL</w:t>
      </w:r>
      <w:r>
        <w:t>]</w:t>
      </w:r>
    </w:p>
    <w:p w14:paraId="34FA51AE" w14:textId="77777777" w:rsidR="0035531B" w:rsidRDefault="0035531B" w:rsidP="00454716">
      <w:pPr>
        <w:pStyle w:val="Odstavec1-2i"/>
      </w:pPr>
      <w:r>
        <w:t>atd.</w:t>
      </w:r>
    </w:p>
    <w:p w14:paraId="021C4C0B" w14:textId="77777777" w:rsidR="0035531B" w:rsidRDefault="0035531B" w:rsidP="00454716">
      <w:pPr>
        <w:pStyle w:val="Textbezslovn"/>
        <w:ind w:left="0"/>
      </w:pPr>
    </w:p>
    <w:p w14:paraId="129DEE9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0150FC0C"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FD6808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30DA6F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DCA349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CB77B5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AE214D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E45D2E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B8844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BDA01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04D4B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6124D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CFBE2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0A4BC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CB2D98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45128E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9BEE1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EFB62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3095C6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92A5F6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99A565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D23EB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2B537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42CD56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703B8B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BD7D0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0BBC997"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F31960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C553AC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C732681" w14:textId="77777777" w:rsidR="0035531B" w:rsidRDefault="0035531B" w:rsidP="00454716">
      <w:pPr>
        <w:pStyle w:val="Textbezslovn"/>
        <w:ind w:left="0"/>
      </w:pPr>
    </w:p>
    <w:p w14:paraId="3898E121" w14:textId="77777777" w:rsidR="0035531B" w:rsidRDefault="0035531B" w:rsidP="00454716">
      <w:pPr>
        <w:pStyle w:val="Textbezslovn"/>
        <w:ind w:left="0"/>
      </w:pPr>
    </w:p>
    <w:p w14:paraId="5C0186A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97A270"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713F807F" w14:textId="77777777" w:rsidR="0035531B" w:rsidRDefault="0035531B" w:rsidP="00454716">
      <w:pPr>
        <w:pStyle w:val="Textbezslovn"/>
        <w:ind w:left="0"/>
      </w:pPr>
    </w:p>
    <w:p w14:paraId="2C3171DD" w14:textId="77777777" w:rsidR="0035531B" w:rsidRDefault="0035531B" w:rsidP="00454716">
      <w:pPr>
        <w:pStyle w:val="Textbezslovn"/>
        <w:ind w:left="0"/>
      </w:pPr>
    </w:p>
    <w:p w14:paraId="7FE9EA2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BC89CDB" w14:textId="77777777" w:rsidR="0035531B" w:rsidRDefault="0035531B" w:rsidP="00454716">
      <w:pPr>
        <w:pStyle w:val="Textbezslovn"/>
        <w:ind w:left="0"/>
      </w:pPr>
    </w:p>
    <w:p w14:paraId="6A364A82" w14:textId="77777777" w:rsidR="0035531B" w:rsidRDefault="0035531B" w:rsidP="00454716">
      <w:pPr>
        <w:pStyle w:val="Textbezslovn"/>
        <w:ind w:left="0"/>
      </w:pPr>
    </w:p>
    <w:p w14:paraId="3FD54BF9" w14:textId="77777777" w:rsidR="00454716" w:rsidRDefault="00454716" w:rsidP="00454716">
      <w:pPr>
        <w:pStyle w:val="Textbezslovn"/>
        <w:ind w:left="0"/>
      </w:pPr>
      <w:r>
        <w:br w:type="page"/>
      </w:r>
    </w:p>
    <w:p w14:paraId="74D054C3" w14:textId="77777777" w:rsidR="0035531B" w:rsidRDefault="0035531B" w:rsidP="00FE4333">
      <w:pPr>
        <w:pStyle w:val="Nadpisbezsl1-1"/>
      </w:pPr>
      <w:r>
        <w:t>Příloha č. 4</w:t>
      </w:r>
    </w:p>
    <w:p w14:paraId="7750BDB7" w14:textId="77777777" w:rsidR="0035531B" w:rsidRPr="00AD792A" w:rsidRDefault="0035531B" w:rsidP="00FE4333">
      <w:pPr>
        <w:pStyle w:val="Nadpisbezsl1-2"/>
      </w:pPr>
      <w:r w:rsidRPr="00AD792A">
        <w:t>Seznam stavebních prací</w:t>
      </w:r>
    </w:p>
    <w:p w14:paraId="6F8AFF80" w14:textId="77777777" w:rsidR="00E61B47" w:rsidRDefault="00E61B47" w:rsidP="00E61B47">
      <w:pPr>
        <w:pStyle w:val="Textbezslovn"/>
        <w:ind w:left="0"/>
      </w:pPr>
    </w:p>
    <w:tbl>
      <w:tblPr>
        <w:tblStyle w:val="Mkatabulky"/>
        <w:tblW w:w="8726" w:type="dxa"/>
        <w:tblLayout w:type="fixed"/>
        <w:tblLook w:val="04E0" w:firstRow="1" w:lastRow="1" w:firstColumn="1" w:lastColumn="0" w:noHBand="0" w:noVBand="1"/>
      </w:tblPr>
      <w:tblGrid>
        <w:gridCol w:w="1639"/>
        <w:gridCol w:w="1275"/>
        <w:gridCol w:w="1701"/>
        <w:gridCol w:w="993"/>
        <w:gridCol w:w="1417"/>
        <w:gridCol w:w="1701"/>
      </w:tblGrid>
      <w:tr w:rsidR="00D54594" w:rsidRPr="00AD792A" w14:paraId="43E50795" w14:textId="77777777" w:rsidTr="00D54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14:paraId="4278D29A" w14:textId="77777777" w:rsidR="00D54594" w:rsidRPr="00AD792A" w:rsidRDefault="00D54594" w:rsidP="00025952">
            <w:pPr>
              <w:rPr>
                <w:b/>
                <w:sz w:val="16"/>
                <w:szCs w:val="16"/>
              </w:rPr>
            </w:pPr>
            <w:r w:rsidRPr="00AD792A">
              <w:rPr>
                <w:b/>
              </w:rPr>
              <w:t>Název zakázky/ stavební práce</w:t>
            </w:r>
            <w:r w:rsidRPr="00AD792A">
              <w:rPr>
                <w:b/>
                <w:sz w:val="16"/>
                <w:szCs w:val="16"/>
              </w:rPr>
              <w:t xml:space="preserve"> </w:t>
            </w:r>
          </w:p>
        </w:tc>
        <w:tc>
          <w:tcPr>
            <w:tcW w:w="1275" w:type="dxa"/>
          </w:tcPr>
          <w:p w14:paraId="30343696" w14:textId="77777777" w:rsidR="00D54594" w:rsidRPr="00AD792A" w:rsidRDefault="00D54594"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701" w:type="dxa"/>
          </w:tcPr>
          <w:p w14:paraId="5E1EEDC2" w14:textId="77777777" w:rsidR="00D54594" w:rsidRPr="00AD792A" w:rsidRDefault="00D54594"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993" w:type="dxa"/>
          </w:tcPr>
          <w:p w14:paraId="63942070" w14:textId="77777777" w:rsidR="00D54594" w:rsidRPr="00AD792A" w:rsidRDefault="00D54594"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417" w:type="dxa"/>
          </w:tcPr>
          <w:p w14:paraId="44AD5748" w14:textId="77777777" w:rsidR="00D54594" w:rsidRPr="00AD792A" w:rsidRDefault="00D54594"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701" w:type="dxa"/>
          </w:tcPr>
          <w:p w14:paraId="48FA42E4" w14:textId="77777777" w:rsidR="00D54594" w:rsidRPr="00AD792A" w:rsidRDefault="00D54594" w:rsidP="00A50E1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specifikovaného předmětu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D54594">
              <w:rPr>
                <w:b/>
              </w:rPr>
              <w:t>posledních 5</w:t>
            </w:r>
            <w:r w:rsidRPr="00AD792A">
              <w:rPr>
                <w:b/>
              </w:rPr>
              <w:t xml:space="preserve"> let v Kč***</w:t>
            </w:r>
            <w:r>
              <w:rPr>
                <w:b/>
              </w:rPr>
              <w:t xml:space="preserve"> </w:t>
            </w:r>
            <w:r w:rsidRPr="00AD792A">
              <w:rPr>
                <w:b/>
              </w:rPr>
              <w:t>bez DPH</w:t>
            </w:r>
          </w:p>
        </w:tc>
      </w:tr>
      <w:tr w:rsidR="00D54594" w:rsidRPr="00454716" w14:paraId="331C1827" w14:textId="77777777" w:rsidTr="00D54594">
        <w:tc>
          <w:tcPr>
            <w:cnfStyle w:val="001000000000" w:firstRow="0" w:lastRow="0" w:firstColumn="1" w:lastColumn="0" w:oddVBand="0" w:evenVBand="0" w:oddHBand="0" w:evenHBand="0" w:firstRowFirstColumn="0" w:firstRowLastColumn="0" w:lastRowFirstColumn="0" w:lastRowLastColumn="0"/>
            <w:tcW w:w="1639" w:type="dxa"/>
          </w:tcPr>
          <w:p w14:paraId="4460C867" w14:textId="77777777" w:rsidR="00D54594" w:rsidRPr="00454716" w:rsidRDefault="00D54594" w:rsidP="00025952">
            <w:pPr>
              <w:rPr>
                <w:sz w:val="16"/>
                <w:szCs w:val="16"/>
                <w:highlight w:val="yellow"/>
              </w:rPr>
            </w:pPr>
            <w:r w:rsidRPr="00454716">
              <w:rPr>
                <w:sz w:val="16"/>
                <w:szCs w:val="16"/>
                <w:highlight w:val="yellow"/>
              </w:rPr>
              <w:t>[DOPLNÍ DODAVATEL]</w:t>
            </w:r>
          </w:p>
        </w:tc>
        <w:tc>
          <w:tcPr>
            <w:tcW w:w="1275" w:type="dxa"/>
          </w:tcPr>
          <w:p w14:paraId="4FF4F920"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04061513"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993" w:type="dxa"/>
          </w:tcPr>
          <w:p w14:paraId="78632236"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4672F"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25972967"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4594" w:rsidRPr="00454716" w14:paraId="74C262B4" w14:textId="77777777" w:rsidTr="00D54594">
        <w:tc>
          <w:tcPr>
            <w:cnfStyle w:val="001000000000" w:firstRow="0" w:lastRow="0" w:firstColumn="1" w:lastColumn="0" w:oddVBand="0" w:evenVBand="0" w:oddHBand="0" w:evenHBand="0" w:firstRowFirstColumn="0" w:firstRowLastColumn="0" w:lastRowFirstColumn="0" w:lastRowLastColumn="0"/>
            <w:tcW w:w="1639" w:type="dxa"/>
          </w:tcPr>
          <w:p w14:paraId="57D771CC" w14:textId="77777777" w:rsidR="00D54594" w:rsidRPr="00454716" w:rsidRDefault="00D54594" w:rsidP="00025952">
            <w:pPr>
              <w:rPr>
                <w:sz w:val="16"/>
                <w:szCs w:val="16"/>
                <w:highlight w:val="yellow"/>
              </w:rPr>
            </w:pPr>
            <w:r w:rsidRPr="00454716">
              <w:rPr>
                <w:sz w:val="16"/>
                <w:szCs w:val="16"/>
                <w:highlight w:val="yellow"/>
              </w:rPr>
              <w:t>[DOPLNÍ DODAVATEL]</w:t>
            </w:r>
          </w:p>
        </w:tc>
        <w:tc>
          <w:tcPr>
            <w:tcW w:w="1275" w:type="dxa"/>
          </w:tcPr>
          <w:p w14:paraId="7F3592F2"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45534713"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993" w:type="dxa"/>
          </w:tcPr>
          <w:p w14:paraId="26DA72CE"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5730694"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48D02904"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4594" w:rsidRPr="00454716" w14:paraId="1989B7C7" w14:textId="77777777" w:rsidTr="00D54594">
        <w:tc>
          <w:tcPr>
            <w:cnfStyle w:val="001000000000" w:firstRow="0" w:lastRow="0" w:firstColumn="1" w:lastColumn="0" w:oddVBand="0" w:evenVBand="0" w:oddHBand="0" w:evenHBand="0" w:firstRowFirstColumn="0" w:firstRowLastColumn="0" w:lastRowFirstColumn="0" w:lastRowLastColumn="0"/>
            <w:tcW w:w="1639" w:type="dxa"/>
            <w:tcBorders>
              <w:bottom w:val="single" w:sz="2" w:space="0" w:color="auto"/>
            </w:tcBorders>
          </w:tcPr>
          <w:p w14:paraId="605194F1" w14:textId="77777777" w:rsidR="00D54594" w:rsidRPr="00454716" w:rsidRDefault="00D54594" w:rsidP="00025952">
            <w:pPr>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4CBBDA3"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0736F920"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993" w:type="dxa"/>
            <w:tcBorders>
              <w:bottom w:val="single" w:sz="2" w:space="0" w:color="auto"/>
            </w:tcBorders>
          </w:tcPr>
          <w:p w14:paraId="62FFEB1C"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EB6AA4"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7866C468"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4594" w:rsidRPr="00454716" w14:paraId="11B43EA3" w14:textId="77777777" w:rsidTr="00D54594">
        <w:tc>
          <w:tcPr>
            <w:cnfStyle w:val="001000000000" w:firstRow="0" w:lastRow="0" w:firstColumn="1" w:lastColumn="0" w:oddVBand="0" w:evenVBand="0" w:oddHBand="0" w:evenHBand="0" w:firstRowFirstColumn="0" w:firstRowLastColumn="0" w:lastRowFirstColumn="0" w:lastRowLastColumn="0"/>
            <w:tcW w:w="1639" w:type="dxa"/>
            <w:tcBorders>
              <w:bottom w:val="single" w:sz="2" w:space="0" w:color="auto"/>
            </w:tcBorders>
          </w:tcPr>
          <w:p w14:paraId="535C19A5" w14:textId="77777777" w:rsidR="00D54594" w:rsidRPr="00454716" w:rsidRDefault="00D54594" w:rsidP="00025952">
            <w:pPr>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0F50AC4E"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24EEEC40"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993" w:type="dxa"/>
            <w:tcBorders>
              <w:bottom w:val="single" w:sz="2" w:space="0" w:color="auto"/>
            </w:tcBorders>
          </w:tcPr>
          <w:p w14:paraId="7CEA2AC3"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778109"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099E1C67"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54594" w:rsidRPr="00454716" w14:paraId="7149BCE0" w14:textId="77777777" w:rsidTr="00D54594">
        <w:tc>
          <w:tcPr>
            <w:cnfStyle w:val="001000000000" w:firstRow="0" w:lastRow="0" w:firstColumn="1" w:lastColumn="0" w:oddVBand="0" w:evenVBand="0" w:oddHBand="0" w:evenHBand="0" w:firstRowFirstColumn="0" w:firstRowLastColumn="0" w:lastRowFirstColumn="0" w:lastRowLastColumn="0"/>
            <w:tcW w:w="1639" w:type="dxa"/>
            <w:tcBorders>
              <w:bottom w:val="single" w:sz="2" w:space="0" w:color="auto"/>
            </w:tcBorders>
          </w:tcPr>
          <w:p w14:paraId="4AD3B4ED" w14:textId="77777777" w:rsidR="00D54594" w:rsidRPr="00454716" w:rsidRDefault="00D54594" w:rsidP="00025952">
            <w:pPr>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6D0CD67" w14:textId="77777777" w:rsidR="00D54594" w:rsidRPr="00454716"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0364B214" w14:textId="77777777" w:rsidR="00D54594" w:rsidRPr="00AD792A"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993" w:type="dxa"/>
            <w:tcBorders>
              <w:bottom w:val="single" w:sz="2" w:space="0" w:color="auto"/>
            </w:tcBorders>
          </w:tcPr>
          <w:p w14:paraId="49104B95" w14:textId="77777777" w:rsidR="00D54594" w:rsidRPr="00AD792A"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1307450" w14:textId="77777777" w:rsidR="00D54594" w:rsidRPr="00AD792A"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01" w:type="dxa"/>
            <w:tcBorders>
              <w:bottom w:val="single" w:sz="2" w:space="0" w:color="auto"/>
            </w:tcBorders>
          </w:tcPr>
          <w:p w14:paraId="0AEAEB18" w14:textId="77777777" w:rsidR="00D54594" w:rsidRPr="00AD792A" w:rsidRDefault="00D54594"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54594" w:rsidRPr="00454716" w14:paraId="3F0F962C" w14:textId="77777777" w:rsidTr="00D5459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Borders>
              <w:top w:val="single" w:sz="2" w:space="0" w:color="auto"/>
            </w:tcBorders>
            <w:shd w:val="clear" w:color="auto" w:fill="auto"/>
          </w:tcPr>
          <w:p w14:paraId="34DFD051" w14:textId="77777777" w:rsidR="00D54594" w:rsidRPr="00454716" w:rsidRDefault="00D54594" w:rsidP="00025952">
            <w:pPr>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09477F7B" w14:textId="77777777" w:rsidR="00D54594" w:rsidRPr="00454716" w:rsidRDefault="00D54594"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01" w:type="dxa"/>
            <w:tcBorders>
              <w:top w:val="single" w:sz="2" w:space="0" w:color="auto"/>
            </w:tcBorders>
            <w:shd w:val="clear" w:color="auto" w:fill="auto"/>
          </w:tcPr>
          <w:p w14:paraId="16F2532C" w14:textId="77777777" w:rsidR="00D54594" w:rsidRPr="00AD792A" w:rsidRDefault="00D54594"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993" w:type="dxa"/>
            <w:tcBorders>
              <w:top w:val="single" w:sz="2" w:space="0" w:color="auto"/>
            </w:tcBorders>
            <w:shd w:val="clear" w:color="auto" w:fill="auto"/>
          </w:tcPr>
          <w:p w14:paraId="696D8F61" w14:textId="77777777" w:rsidR="00D54594" w:rsidRPr="00AD792A" w:rsidRDefault="00D54594"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B22789F" w14:textId="77777777" w:rsidR="00D54594" w:rsidRPr="00AD792A" w:rsidRDefault="00D54594"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01" w:type="dxa"/>
            <w:tcBorders>
              <w:top w:val="single" w:sz="2" w:space="0" w:color="auto"/>
            </w:tcBorders>
            <w:shd w:val="clear" w:color="auto" w:fill="auto"/>
          </w:tcPr>
          <w:p w14:paraId="647A3351" w14:textId="77777777" w:rsidR="00D54594" w:rsidRPr="00AD792A" w:rsidRDefault="00D54594"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400F777" w14:textId="77777777" w:rsidR="00E61B47" w:rsidRDefault="00E61B47" w:rsidP="00E61B47">
      <w:pPr>
        <w:pStyle w:val="Textbezslovn"/>
        <w:ind w:left="0"/>
      </w:pPr>
    </w:p>
    <w:p w14:paraId="4422762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91AD16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4DFB768"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58BCEB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F87578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46364763" w14:textId="77777777" w:rsidR="0035531B" w:rsidRDefault="0035531B" w:rsidP="00A04699">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5D7D4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C9BDE3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42A9B502" w14:textId="77777777" w:rsidR="0035531B" w:rsidRDefault="0035531B" w:rsidP="00EE3C5F">
      <w:pPr>
        <w:pStyle w:val="Textbezslovn"/>
      </w:pPr>
    </w:p>
    <w:p w14:paraId="0391E852"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F8A360F" w14:textId="77777777" w:rsidR="0035531B" w:rsidRDefault="0035531B" w:rsidP="00EE3C5F">
      <w:pPr>
        <w:pStyle w:val="Textbezslovn"/>
      </w:pPr>
      <w:r>
        <w:t xml:space="preserve"> </w:t>
      </w:r>
    </w:p>
    <w:p w14:paraId="44488DA1" w14:textId="77777777" w:rsidR="00EE3C5F" w:rsidRDefault="00EE3C5F">
      <w:r>
        <w:br w:type="page"/>
      </w:r>
    </w:p>
    <w:p w14:paraId="2E6E2B76" w14:textId="77777777" w:rsidR="0035531B" w:rsidRDefault="0035531B" w:rsidP="00FE4333">
      <w:pPr>
        <w:pStyle w:val="Nadpisbezsl1-1"/>
      </w:pPr>
      <w:r>
        <w:t>Příloha č. 5</w:t>
      </w:r>
    </w:p>
    <w:p w14:paraId="53861CC4" w14:textId="77777777" w:rsidR="0035531B" w:rsidRPr="00EE3C5F" w:rsidRDefault="0035531B" w:rsidP="00FE4333">
      <w:pPr>
        <w:pStyle w:val="Nadpisbezsl1-2"/>
      </w:pPr>
      <w:r w:rsidRPr="00EE3C5F">
        <w:t>Seznam odborného personálu dodavatele</w:t>
      </w:r>
    </w:p>
    <w:p w14:paraId="5B0A6F4E"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2C1AB7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A5CF6F3"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B7AAC8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C39B89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D6B7B3B"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Pr="00EE3C5F">
              <w:rPr>
                <w:b/>
                <w:sz w:val="16"/>
                <w:szCs w:val="16"/>
              </w:rPr>
              <w:t>* (název stavby a cena bez DPH, další podrobnosti uvést v životopisu)</w:t>
            </w:r>
          </w:p>
        </w:tc>
        <w:tc>
          <w:tcPr>
            <w:tcW w:w="1268" w:type="dxa"/>
          </w:tcPr>
          <w:p w14:paraId="7F63625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C32070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ADC66E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46552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E1674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E712F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734B5E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8510D3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6454BC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B79B5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2CAC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D621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CE10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41B03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874946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B6F02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B707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4B146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FDD84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A6F4AF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11532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AB06CC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D4974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0219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A5D8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79D2C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A9CB75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9330A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14A4E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108180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8D942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CF46DA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4979C4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753C31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36FF4A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909F72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E5B3B0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81FB85F" w14:textId="77777777" w:rsidR="00EE3C5F" w:rsidRDefault="00EE3C5F" w:rsidP="00EE3C5F">
      <w:pPr>
        <w:pStyle w:val="Textbezslovn"/>
      </w:pPr>
    </w:p>
    <w:p w14:paraId="03F0F58C"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E08B7F4" w14:textId="77777777" w:rsidR="00EE3C5F" w:rsidRDefault="00EE3C5F" w:rsidP="00EE3C5F">
      <w:pPr>
        <w:pStyle w:val="Textbezslovn"/>
      </w:pPr>
    </w:p>
    <w:p w14:paraId="3F85D90B" w14:textId="77777777" w:rsidR="0035531B" w:rsidRPr="00EE3C5F" w:rsidRDefault="0035531B" w:rsidP="00E22C30">
      <w:pPr>
        <w:pStyle w:val="Textbezslovn"/>
        <w:ind w:left="0"/>
        <w:rPr>
          <w:b/>
        </w:rPr>
      </w:pPr>
      <w:r w:rsidRPr="00EE3C5F">
        <w:rPr>
          <w:b/>
        </w:rPr>
        <w:t xml:space="preserve">Přílohy: </w:t>
      </w:r>
      <w:r w:rsidRPr="00EE3C5F">
        <w:rPr>
          <w:b/>
        </w:rPr>
        <w:tab/>
      </w:r>
    </w:p>
    <w:p w14:paraId="0CE446D4"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C7DDF99"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3F7CD57"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48D7DDE" w14:textId="77777777" w:rsidR="0035531B" w:rsidRDefault="0035531B" w:rsidP="00EE3C5F">
      <w:pPr>
        <w:pStyle w:val="Textbezslovn"/>
      </w:pPr>
      <w:r>
        <w:t xml:space="preserve"> </w:t>
      </w:r>
    </w:p>
    <w:p w14:paraId="4322597B" w14:textId="77777777" w:rsidR="00EE3C5F" w:rsidRDefault="00EE3C5F">
      <w:r>
        <w:br w:type="page"/>
      </w:r>
    </w:p>
    <w:p w14:paraId="17CFA77E" w14:textId="77777777" w:rsidR="0035531B" w:rsidRDefault="0035531B" w:rsidP="00FE4333">
      <w:pPr>
        <w:pStyle w:val="Nadpisbezsl1-1"/>
      </w:pPr>
      <w:r>
        <w:t>Příloha č. 6</w:t>
      </w:r>
    </w:p>
    <w:p w14:paraId="14593E27" w14:textId="77777777" w:rsidR="0035531B" w:rsidRPr="00EE3C5F" w:rsidRDefault="0035531B" w:rsidP="00FE4333">
      <w:pPr>
        <w:pStyle w:val="Nadpisbezsl1-2"/>
      </w:pPr>
      <w:r w:rsidRPr="00EE3C5F">
        <w:t>Vzor profesního životopisu</w:t>
      </w:r>
    </w:p>
    <w:p w14:paraId="3EB22C8B" w14:textId="77777777" w:rsidR="0035531B" w:rsidRDefault="0035531B" w:rsidP="00474F4D">
      <w:pPr>
        <w:pStyle w:val="Textbezslovn"/>
        <w:ind w:left="0"/>
      </w:pPr>
    </w:p>
    <w:p w14:paraId="5463AA2F"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E84B72D" w14:textId="77777777" w:rsidR="00474F4D" w:rsidRDefault="00474F4D" w:rsidP="00474F4D">
      <w:pPr>
        <w:pStyle w:val="Textbezslovn"/>
        <w:ind w:left="0"/>
      </w:pPr>
    </w:p>
    <w:p w14:paraId="1473F49E" w14:textId="77777777" w:rsidR="0035531B" w:rsidRDefault="0035531B" w:rsidP="00EF4DAC">
      <w:pPr>
        <w:pStyle w:val="Odstavec1-1a"/>
        <w:numPr>
          <w:ilvl w:val="0"/>
          <w:numId w:val="14"/>
        </w:numPr>
      </w:pPr>
      <w:r>
        <w:t>Příjmení: [</w:t>
      </w:r>
      <w:r w:rsidRPr="00E24F78">
        <w:rPr>
          <w:b/>
          <w:highlight w:val="yellow"/>
        </w:rPr>
        <w:t>DOPLNÍ DODAVATEL</w:t>
      </w:r>
      <w:r>
        <w:t>]</w:t>
      </w:r>
    </w:p>
    <w:p w14:paraId="3F7C1EE0" w14:textId="77777777" w:rsidR="0035531B" w:rsidRDefault="0035531B" w:rsidP="00EF4DAC">
      <w:pPr>
        <w:pStyle w:val="Odstavec1-1a"/>
        <w:numPr>
          <w:ilvl w:val="0"/>
          <w:numId w:val="14"/>
        </w:numPr>
      </w:pPr>
      <w:r>
        <w:t>Jméno: [</w:t>
      </w:r>
      <w:r w:rsidRPr="00E24F78">
        <w:rPr>
          <w:b/>
          <w:highlight w:val="yellow"/>
        </w:rPr>
        <w:t>DOPLNÍ DODAVATEL</w:t>
      </w:r>
      <w:r>
        <w:t>]</w:t>
      </w:r>
    </w:p>
    <w:p w14:paraId="17B94A2C" w14:textId="77777777" w:rsidR="0035531B" w:rsidRDefault="0035531B" w:rsidP="00EF4DAC">
      <w:pPr>
        <w:pStyle w:val="Odstavec1-1a"/>
        <w:numPr>
          <w:ilvl w:val="0"/>
          <w:numId w:val="14"/>
        </w:numPr>
      </w:pPr>
      <w:r>
        <w:t>Datum narození: [</w:t>
      </w:r>
      <w:r w:rsidRPr="00833899">
        <w:rPr>
          <w:highlight w:val="yellow"/>
        </w:rPr>
        <w:t>DOPLNÍ DODAVATEL</w:t>
      </w:r>
      <w:r>
        <w:t>]</w:t>
      </w:r>
    </w:p>
    <w:p w14:paraId="3A5F48C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4790A55"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06BB776"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28E569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99DA91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93FE1DE"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F69EBE1" w14:textId="77777777" w:rsidR="00474F4D" w:rsidRPr="00833899" w:rsidRDefault="00452F69" w:rsidP="00307641">
            <w:pPr>
              <w:rPr>
                <w:sz w:val="16"/>
                <w:szCs w:val="16"/>
              </w:rPr>
            </w:pPr>
            <w:r w:rsidRPr="00833899">
              <w:rPr>
                <w:sz w:val="16"/>
                <w:szCs w:val="16"/>
              </w:rPr>
              <w:t>Délka:</w:t>
            </w:r>
          </w:p>
          <w:p w14:paraId="5D8AF18D"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36619939"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B937B43"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2C8EA6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0D52258"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EC9C79" w14:textId="77777777" w:rsidR="0035531B" w:rsidRPr="00833899" w:rsidRDefault="0035531B" w:rsidP="00474F4D">
      <w:pPr>
        <w:pStyle w:val="Textbezslovn"/>
        <w:ind w:left="0"/>
      </w:pPr>
    </w:p>
    <w:p w14:paraId="473B8D59"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2AA5C6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CA8E4A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6584B0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4426711" w14:textId="77777777" w:rsidR="0035531B" w:rsidRPr="00833899" w:rsidRDefault="0035531B" w:rsidP="00474F4D">
      <w:pPr>
        <w:pStyle w:val="Textbezslovn"/>
        <w:ind w:left="0"/>
      </w:pPr>
    </w:p>
    <w:p w14:paraId="2278BAC3"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CA19E8A"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F5B25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F4BC37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897647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29F0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C8C67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F73C3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658E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FEFDF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7628A6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EF98A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215D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C0F886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60FA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C006F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5D8632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1AB4F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877F6B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D3FC2A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59E3C94" w14:textId="77777777" w:rsidR="00452F69" w:rsidRPr="00833899" w:rsidRDefault="00452F69" w:rsidP="00474F4D">
      <w:pPr>
        <w:pStyle w:val="Textbezslovn"/>
        <w:ind w:left="0"/>
      </w:pPr>
    </w:p>
    <w:p w14:paraId="5286DE7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B11803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9711AB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31AE307"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13378C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98469B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7D994E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28F33F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AD501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39E7896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73BF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C8AA9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F4587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F7A8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95237B"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C7F128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2A64B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082B5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5727CC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66C7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65B830"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E57D3D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791EA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3F13525"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7909A3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E99AB02" w14:textId="77777777" w:rsidR="0035531B" w:rsidRPr="00833899" w:rsidRDefault="0035531B" w:rsidP="00474F4D">
      <w:pPr>
        <w:pStyle w:val="Textbezslovn"/>
        <w:ind w:left="0"/>
      </w:pPr>
    </w:p>
    <w:p w14:paraId="78424A5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22B9513"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D02B1DF"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6B6EAC26"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0FCF1CA0" w14:textId="77777777" w:rsidR="0035531B" w:rsidRDefault="0035531B" w:rsidP="00452F69">
      <w:pPr>
        <w:pStyle w:val="Odstavec1-1a"/>
      </w:pPr>
      <w:r>
        <w:t>Jiné informace (dle uvážení dodavatele): [</w:t>
      </w:r>
      <w:r w:rsidRPr="00833899">
        <w:rPr>
          <w:highlight w:val="yellow"/>
        </w:rPr>
        <w:t>DOPLNÍ DODAVATEL</w:t>
      </w:r>
      <w:r>
        <w:t>]</w:t>
      </w:r>
    </w:p>
    <w:p w14:paraId="1789F27B" w14:textId="77777777" w:rsidR="0035531B" w:rsidRDefault="0035531B" w:rsidP="00474F4D">
      <w:pPr>
        <w:pStyle w:val="Textbezslovn"/>
        <w:ind w:left="0"/>
      </w:pPr>
    </w:p>
    <w:p w14:paraId="22280FAF" w14:textId="77777777" w:rsidR="0035531B" w:rsidRDefault="0035531B" w:rsidP="00474F4D">
      <w:pPr>
        <w:pStyle w:val="Textbezslovn"/>
        <w:ind w:left="0"/>
      </w:pPr>
      <w:r>
        <w:t xml:space="preserve"> </w:t>
      </w:r>
    </w:p>
    <w:p w14:paraId="75EE6C7C" w14:textId="77777777" w:rsidR="00EE3C5F" w:rsidRDefault="00EE3C5F" w:rsidP="00474F4D">
      <w:r>
        <w:br w:type="page"/>
      </w:r>
    </w:p>
    <w:p w14:paraId="56C4CEED" w14:textId="77777777" w:rsidR="0035531B" w:rsidRDefault="0035531B" w:rsidP="00FE4333">
      <w:pPr>
        <w:pStyle w:val="Nadpisbezsl1-1"/>
      </w:pPr>
      <w:r>
        <w:t>Příloha č. 7</w:t>
      </w:r>
    </w:p>
    <w:p w14:paraId="574339EE"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9124583" w14:textId="77777777" w:rsidR="00AB1063" w:rsidRDefault="00AB1063" w:rsidP="00452F69">
      <w:pPr>
        <w:pStyle w:val="Textbezslovn"/>
      </w:pPr>
    </w:p>
    <w:p w14:paraId="5D019B90" w14:textId="77777777" w:rsidR="0035531B" w:rsidRPr="00833899" w:rsidRDefault="0035531B" w:rsidP="00452F69">
      <w:pPr>
        <w:pStyle w:val="Textbezslovn"/>
        <w:ind w:left="0"/>
        <w:rPr>
          <w:rStyle w:val="Tun9b"/>
          <w:b w:val="0"/>
        </w:rPr>
      </w:pPr>
      <w:r w:rsidRPr="00452F69">
        <w:rPr>
          <w:rStyle w:val="Tun9b"/>
        </w:rPr>
        <w:t>Čestné prohlášení</w:t>
      </w:r>
    </w:p>
    <w:p w14:paraId="21B9CF83"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05A932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DCC32B5"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DC2273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C6649AF"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B25921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B63770C" w14:textId="77777777" w:rsidR="0035531B" w:rsidRDefault="0035531B" w:rsidP="00452F69">
      <w:pPr>
        <w:pStyle w:val="Textbezslovn"/>
        <w:ind w:left="0"/>
      </w:pPr>
      <w:r w:rsidRPr="00307641">
        <w:rPr>
          <w:b/>
        </w:rPr>
        <w:t>čestně prohlašuje</w:t>
      </w:r>
      <w:r>
        <w:t>, že:</w:t>
      </w:r>
    </w:p>
    <w:p w14:paraId="01DABB4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F4FB4A3" w14:textId="77777777" w:rsidR="005F7739" w:rsidRDefault="005F7739" w:rsidP="005F7739">
      <w:pPr>
        <w:pStyle w:val="Odrka1-1"/>
      </w:pPr>
      <w:r>
        <w:t>n</w:t>
      </w:r>
      <w:r w:rsidRPr="005F7739">
        <w:t>emá v České republice nebo v zemi svého sídla v evidenci daní zachycen splatný daňový nedoplatek</w:t>
      </w:r>
      <w:r>
        <w:t>;</w:t>
      </w:r>
    </w:p>
    <w:p w14:paraId="6FD1B83E"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5B960A00"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60A75FF"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A5D82DD" w14:textId="77777777" w:rsidR="00307641" w:rsidRDefault="00307641" w:rsidP="00307641">
      <w:pPr>
        <w:pStyle w:val="Textbezslovn"/>
        <w:ind w:left="0"/>
      </w:pPr>
    </w:p>
    <w:p w14:paraId="7072403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A162F0E" w14:textId="77777777" w:rsidR="0035531B" w:rsidRDefault="0035531B" w:rsidP="00307641">
      <w:pPr>
        <w:pStyle w:val="Textbezslovn"/>
        <w:ind w:left="0"/>
      </w:pPr>
    </w:p>
    <w:p w14:paraId="70182B63" w14:textId="77777777" w:rsidR="0035531B" w:rsidRDefault="0035531B" w:rsidP="00307641">
      <w:pPr>
        <w:pStyle w:val="Textbezslovn"/>
        <w:ind w:left="0"/>
      </w:pPr>
      <w:r>
        <w:t>Podpis osoby oprávněné jednat za dodavatele:</w:t>
      </w:r>
    </w:p>
    <w:p w14:paraId="6A45661B" w14:textId="77777777" w:rsidR="00307641" w:rsidRDefault="00307641" w:rsidP="00307641">
      <w:pPr>
        <w:pStyle w:val="Textbezslovn"/>
        <w:ind w:left="0"/>
      </w:pPr>
    </w:p>
    <w:p w14:paraId="036AFE71" w14:textId="77777777" w:rsidR="00307641" w:rsidRDefault="0035531B" w:rsidP="00307641">
      <w:pPr>
        <w:pStyle w:val="Textbezslovn"/>
        <w:ind w:left="0"/>
      </w:pPr>
      <w:r>
        <w:t>Jméno</w:t>
      </w:r>
      <w:r w:rsidR="00307641">
        <w:t>: ______________________</w:t>
      </w:r>
    </w:p>
    <w:p w14:paraId="3AAFE65B" w14:textId="77777777" w:rsidR="00307641" w:rsidRDefault="0035531B" w:rsidP="00307641">
      <w:pPr>
        <w:pStyle w:val="Textbezslovn"/>
        <w:ind w:left="0"/>
      </w:pPr>
      <w:r>
        <w:tab/>
      </w:r>
    </w:p>
    <w:p w14:paraId="0924F878" w14:textId="77777777" w:rsidR="0035531B" w:rsidRDefault="0035531B" w:rsidP="00307641">
      <w:pPr>
        <w:pStyle w:val="Textbezslovn"/>
        <w:ind w:left="0"/>
      </w:pPr>
      <w:r>
        <w:t>Podp</w:t>
      </w:r>
      <w:r w:rsidR="00307641">
        <w:t>is: ______________________</w:t>
      </w:r>
    </w:p>
    <w:p w14:paraId="6A5CCB0A" w14:textId="77777777" w:rsidR="0035531B" w:rsidRDefault="0035531B" w:rsidP="00307641">
      <w:pPr>
        <w:pStyle w:val="Textbezslovn"/>
        <w:ind w:left="0"/>
      </w:pPr>
      <w:r>
        <w:t xml:space="preserve"> </w:t>
      </w:r>
    </w:p>
    <w:p w14:paraId="04E6285C" w14:textId="77777777" w:rsidR="0035531B" w:rsidRDefault="0035531B" w:rsidP="00FE4333">
      <w:pPr>
        <w:pStyle w:val="Nadpisbezsl1-1"/>
      </w:pPr>
      <w:r>
        <w:t>Příloha č. 8</w:t>
      </w:r>
    </w:p>
    <w:p w14:paraId="0CA7103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025C9B4" w14:textId="77777777" w:rsidR="00AB1063" w:rsidRDefault="00AB1063" w:rsidP="00307641">
      <w:pPr>
        <w:pStyle w:val="Textbezslovn"/>
      </w:pPr>
    </w:p>
    <w:p w14:paraId="44B7A8F3" w14:textId="77777777" w:rsidR="0035531B" w:rsidRPr="00307641" w:rsidRDefault="0035531B" w:rsidP="00307641">
      <w:pPr>
        <w:pStyle w:val="Textbezslovn"/>
        <w:ind w:left="0"/>
        <w:rPr>
          <w:b/>
        </w:rPr>
      </w:pPr>
      <w:r w:rsidRPr="00307641">
        <w:rPr>
          <w:b/>
        </w:rPr>
        <w:t>Čestné prohlášení</w:t>
      </w:r>
    </w:p>
    <w:p w14:paraId="54D952B6"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046EF9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C61C3FA"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DA8250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6A1B49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499FB6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24E12F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839FC7F"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3987685"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B0792C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C959FB2"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31C689A"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3E59604"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9B8E886" w14:textId="77777777" w:rsidR="00E24F78" w:rsidRDefault="00E24F78">
      <w:r>
        <w:br w:type="page"/>
      </w:r>
    </w:p>
    <w:p w14:paraId="25BD4B0D" w14:textId="77777777" w:rsidR="0035531B" w:rsidRDefault="0035531B" w:rsidP="00307641">
      <w:pPr>
        <w:pStyle w:val="Textbezslovn"/>
        <w:ind w:left="0"/>
      </w:pPr>
    </w:p>
    <w:p w14:paraId="69F4FA8D" w14:textId="77777777" w:rsidR="0035531B" w:rsidRDefault="0035531B" w:rsidP="001E651D">
      <w:pPr>
        <w:pStyle w:val="Nadpisbezsl1-1"/>
      </w:pPr>
      <w:r>
        <w:t>Příloha č. 9</w:t>
      </w:r>
    </w:p>
    <w:p w14:paraId="763CE25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8C40BC2" w14:textId="77777777" w:rsidR="00AB1063" w:rsidRDefault="00AB1063" w:rsidP="00307641">
      <w:pPr>
        <w:pStyle w:val="Textbezslovn"/>
      </w:pPr>
    </w:p>
    <w:p w14:paraId="3403D78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27076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FF6E96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F74E95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32866A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D3BE61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654B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15AA8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02972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F6F38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5E916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2103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6E73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42EA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6D958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96AB5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37D18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04CF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0E87C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7BC3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54D77F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A546A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E93C08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AA385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80054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A8A40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1A35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AB9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A64E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00E92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47BEF84"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1A0704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4FE4DD3" w14:textId="77777777" w:rsidR="0035531B" w:rsidRPr="00833899" w:rsidRDefault="0035531B" w:rsidP="00307641">
      <w:pPr>
        <w:pStyle w:val="Textbezslovn"/>
      </w:pPr>
    </w:p>
    <w:bookmarkEnd w:id="1"/>
    <w:bookmarkEnd w:id="2"/>
    <w:bookmarkEnd w:id="3"/>
    <w:bookmarkEnd w:id="4"/>
    <w:p w14:paraId="7AFC4F65"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76B82" w14:textId="77777777" w:rsidR="00E23BA7" w:rsidRDefault="00E23BA7" w:rsidP="00962258">
      <w:pPr>
        <w:spacing w:after="0" w:line="240" w:lineRule="auto"/>
      </w:pPr>
      <w:r>
        <w:separator/>
      </w:r>
    </w:p>
  </w:endnote>
  <w:endnote w:type="continuationSeparator" w:id="0">
    <w:p w14:paraId="27790F0A" w14:textId="77777777" w:rsidR="00E23BA7" w:rsidRDefault="00E23B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3BA7" w14:paraId="31019748" w14:textId="77777777" w:rsidTr="00EB46E5">
      <w:tc>
        <w:tcPr>
          <w:tcW w:w="1361" w:type="dxa"/>
          <w:tcMar>
            <w:left w:w="0" w:type="dxa"/>
            <w:right w:w="0" w:type="dxa"/>
          </w:tcMar>
          <w:vAlign w:val="bottom"/>
        </w:tcPr>
        <w:p w14:paraId="0493CA61" w14:textId="132C4B63" w:rsidR="00E23BA7" w:rsidRPr="00B8518B" w:rsidRDefault="00E23BA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7A6E">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7A6E">
            <w:rPr>
              <w:rStyle w:val="slostrnky"/>
              <w:noProof/>
            </w:rPr>
            <w:t>33</w:t>
          </w:r>
          <w:r w:rsidRPr="00B8518B">
            <w:rPr>
              <w:rStyle w:val="slostrnky"/>
            </w:rPr>
            <w:fldChar w:fldCharType="end"/>
          </w:r>
        </w:p>
      </w:tc>
      <w:tc>
        <w:tcPr>
          <w:tcW w:w="284" w:type="dxa"/>
          <w:shd w:val="clear" w:color="auto" w:fill="auto"/>
          <w:tcMar>
            <w:left w:w="0" w:type="dxa"/>
            <w:right w:w="0" w:type="dxa"/>
          </w:tcMar>
        </w:tcPr>
        <w:p w14:paraId="34C7A264" w14:textId="77777777" w:rsidR="00E23BA7" w:rsidRDefault="00E23BA7" w:rsidP="00B8518B">
          <w:pPr>
            <w:pStyle w:val="Zpat"/>
          </w:pPr>
        </w:p>
      </w:tc>
      <w:tc>
        <w:tcPr>
          <w:tcW w:w="425" w:type="dxa"/>
          <w:shd w:val="clear" w:color="auto" w:fill="auto"/>
          <w:tcMar>
            <w:left w:w="0" w:type="dxa"/>
            <w:right w:w="0" w:type="dxa"/>
          </w:tcMar>
        </w:tcPr>
        <w:p w14:paraId="69AD94CF" w14:textId="77777777" w:rsidR="00E23BA7" w:rsidRDefault="00E23BA7" w:rsidP="00B8518B">
          <w:pPr>
            <w:pStyle w:val="Zpat"/>
          </w:pPr>
        </w:p>
      </w:tc>
      <w:tc>
        <w:tcPr>
          <w:tcW w:w="8505" w:type="dxa"/>
        </w:tcPr>
        <w:p w14:paraId="4332A686" w14:textId="77777777" w:rsidR="00E23BA7" w:rsidRDefault="00E23BA7" w:rsidP="00EB46E5">
          <w:pPr>
            <w:pStyle w:val="Zpat0"/>
            <w:rPr>
              <w:rFonts w:eastAsia="Times New Roman" w:cs="Arial"/>
              <w:lang w:eastAsia="cs-CZ"/>
            </w:rPr>
          </w:pPr>
          <w:r>
            <w:rPr>
              <w:rFonts w:eastAsia="Times New Roman" w:cs="Arial"/>
              <w:lang w:eastAsia="cs-CZ"/>
            </w:rPr>
            <w:t>Jaroměř ON – rekonstrukce (kanalizace, plyn)</w:t>
          </w:r>
        </w:p>
        <w:p w14:paraId="092B3242" w14:textId="77777777" w:rsidR="00E23BA7" w:rsidRDefault="00E23BA7" w:rsidP="00EB46E5">
          <w:pPr>
            <w:pStyle w:val="Zpat0"/>
          </w:pPr>
          <w:r>
            <w:t>Díl 1 – VÝZVA K PODÁNÍ NABÍDKY</w:t>
          </w:r>
        </w:p>
        <w:p w14:paraId="5933BDB4" w14:textId="77777777" w:rsidR="00E23BA7" w:rsidRDefault="00E23BA7" w:rsidP="0035531B">
          <w:pPr>
            <w:pStyle w:val="Zpat0"/>
          </w:pPr>
        </w:p>
      </w:tc>
    </w:tr>
  </w:tbl>
  <w:p w14:paraId="2515666C" w14:textId="77777777" w:rsidR="00E23BA7" w:rsidRPr="00B8518B" w:rsidRDefault="00E23BA7"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A08B3" w14:textId="77777777" w:rsidR="00E23BA7" w:rsidRPr="00B8518B" w:rsidRDefault="00E23BA7" w:rsidP="00460660">
    <w:pPr>
      <w:pStyle w:val="Zpat"/>
      <w:rPr>
        <w:sz w:val="2"/>
        <w:szCs w:val="2"/>
      </w:rPr>
    </w:pPr>
  </w:p>
  <w:p w14:paraId="406C6BF5" w14:textId="77777777" w:rsidR="00E23BA7" w:rsidRPr="00460660" w:rsidRDefault="00E23BA7">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D0C49" w14:textId="77777777" w:rsidR="00E23BA7" w:rsidRDefault="00E23BA7" w:rsidP="00962258">
      <w:pPr>
        <w:spacing w:after="0" w:line="240" w:lineRule="auto"/>
      </w:pPr>
      <w:r>
        <w:separator/>
      </w:r>
    </w:p>
  </w:footnote>
  <w:footnote w:type="continuationSeparator" w:id="0">
    <w:p w14:paraId="21B8DC0D" w14:textId="77777777" w:rsidR="00E23BA7" w:rsidRDefault="00E23BA7" w:rsidP="00962258">
      <w:pPr>
        <w:spacing w:after="0" w:line="240" w:lineRule="auto"/>
      </w:pPr>
      <w:r>
        <w:continuationSeparator/>
      </w:r>
    </w:p>
  </w:footnote>
  <w:footnote w:id="1">
    <w:p w14:paraId="61FE1BAF" w14:textId="77777777" w:rsidR="00E23BA7" w:rsidRDefault="00E23BA7">
      <w:pPr>
        <w:pStyle w:val="Textpoznpodarou"/>
      </w:pPr>
      <w:r>
        <w:rPr>
          <w:rStyle w:val="Znakapoznpodarou"/>
        </w:rPr>
        <w:footnoteRef/>
      </w:r>
      <w:r>
        <w:t xml:space="preserve"> </w:t>
      </w:r>
      <w:r w:rsidRPr="00307641">
        <w:t>V případě další praxe dodavatel doplní další řádky.</w:t>
      </w:r>
    </w:p>
  </w:footnote>
  <w:footnote w:id="2">
    <w:p w14:paraId="6C78FD76" w14:textId="77777777" w:rsidR="00E23BA7" w:rsidRDefault="00E23BA7">
      <w:pPr>
        <w:pStyle w:val="Textpoznpodarou"/>
      </w:pPr>
      <w:r>
        <w:rPr>
          <w:rStyle w:val="Znakapoznpodarou"/>
        </w:rPr>
        <w:footnoteRef/>
      </w:r>
      <w:r>
        <w:t xml:space="preserve"> </w:t>
      </w:r>
      <w:r w:rsidRPr="00307641">
        <w:t>V případě další zkušenosti dodavatel doplní další řádky.</w:t>
      </w:r>
    </w:p>
  </w:footnote>
  <w:footnote w:id="3">
    <w:p w14:paraId="78A07F7D" w14:textId="77777777" w:rsidR="00E23BA7" w:rsidRDefault="00E23BA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047E6B4" w14:textId="77777777" w:rsidR="00E23BA7" w:rsidRDefault="00E23BA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3BA7" w14:paraId="2B2A5E27" w14:textId="77777777" w:rsidTr="00C02D0A">
      <w:trPr>
        <w:trHeight w:hRule="exact" w:val="454"/>
      </w:trPr>
      <w:tc>
        <w:tcPr>
          <w:tcW w:w="1361" w:type="dxa"/>
          <w:tcMar>
            <w:top w:w="57" w:type="dxa"/>
            <w:left w:w="0" w:type="dxa"/>
            <w:right w:w="0" w:type="dxa"/>
          </w:tcMar>
        </w:tcPr>
        <w:p w14:paraId="1F5A9341" w14:textId="77777777" w:rsidR="00E23BA7" w:rsidRPr="00B8518B" w:rsidRDefault="00E23BA7" w:rsidP="00523EA7">
          <w:pPr>
            <w:pStyle w:val="Zpat"/>
            <w:rPr>
              <w:rStyle w:val="slostrnky"/>
            </w:rPr>
          </w:pPr>
        </w:p>
      </w:tc>
      <w:tc>
        <w:tcPr>
          <w:tcW w:w="3458" w:type="dxa"/>
          <w:shd w:val="clear" w:color="auto" w:fill="auto"/>
          <w:tcMar>
            <w:top w:w="57" w:type="dxa"/>
            <w:left w:w="0" w:type="dxa"/>
            <w:right w:w="0" w:type="dxa"/>
          </w:tcMar>
        </w:tcPr>
        <w:p w14:paraId="70CFD7F0" w14:textId="77777777" w:rsidR="00E23BA7" w:rsidRDefault="00E23BA7" w:rsidP="00523EA7">
          <w:pPr>
            <w:pStyle w:val="Zpat"/>
          </w:pPr>
        </w:p>
      </w:tc>
      <w:tc>
        <w:tcPr>
          <w:tcW w:w="5698" w:type="dxa"/>
          <w:shd w:val="clear" w:color="auto" w:fill="auto"/>
          <w:tcMar>
            <w:top w:w="57" w:type="dxa"/>
            <w:left w:w="0" w:type="dxa"/>
            <w:right w:w="0" w:type="dxa"/>
          </w:tcMar>
        </w:tcPr>
        <w:p w14:paraId="709BFC49" w14:textId="77777777" w:rsidR="00E23BA7" w:rsidRPr="00D6163D" w:rsidRDefault="00E23BA7" w:rsidP="00D6163D">
          <w:pPr>
            <w:pStyle w:val="Druhdokumentu"/>
          </w:pPr>
        </w:p>
      </w:tc>
    </w:tr>
  </w:tbl>
  <w:p w14:paraId="136ACBB9" w14:textId="77777777" w:rsidR="00E23BA7" w:rsidRPr="00D6163D" w:rsidRDefault="00E23BA7">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23BA7" w14:paraId="48D211C4" w14:textId="77777777" w:rsidTr="00B22106">
      <w:trPr>
        <w:trHeight w:hRule="exact" w:val="936"/>
      </w:trPr>
      <w:tc>
        <w:tcPr>
          <w:tcW w:w="1361" w:type="dxa"/>
          <w:tcMar>
            <w:left w:w="0" w:type="dxa"/>
            <w:right w:w="0" w:type="dxa"/>
          </w:tcMar>
        </w:tcPr>
        <w:p w14:paraId="4380D9F4" w14:textId="77777777" w:rsidR="00E23BA7" w:rsidRPr="00B8518B" w:rsidRDefault="00E23BA7" w:rsidP="00FC6389">
          <w:pPr>
            <w:pStyle w:val="Zpat"/>
            <w:rPr>
              <w:rStyle w:val="slostrnky"/>
            </w:rPr>
          </w:pPr>
        </w:p>
      </w:tc>
      <w:tc>
        <w:tcPr>
          <w:tcW w:w="3458" w:type="dxa"/>
          <w:shd w:val="clear" w:color="auto" w:fill="auto"/>
          <w:tcMar>
            <w:left w:w="0" w:type="dxa"/>
            <w:right w:w="0" w:type="dxa"/>
          </w:tcMar>
        </w:tcPr>
        <w:p w14:paraId="41362C13" w14:textId="77777777" w:rsidR="00E23BA7" w:rsidRDefault="00E23BA7" w:rsidP="00FC6389">
          <w:pPr>
            <w:pStyle w:val="Zpat"/>
          </w:pPr>
        </w:p>
      </w:tc>
      <w:tc>
        <w:tcPr>
          <w:tcW w:w="5756" w:type="dxa"/>
          <w:shd w:val="clear" w:color="auto" w:fill="auto"/>
          <w:tcMar>
            <w:left w:w="0" w:type="dxa"/>
            <w:right w:w="0" w:type="dxa"/>
          </w:tcMar>
        </w:tcPr>
        <w:p w14:paraId="5645A4DA" w14:textId="77777777" w:rsidR="00E23BA7" w:rsidRPr="00D6163D" w:rsidRDefault="00E23BA7" w:rsidP="00FC6389">
          <w:pPr>
            <w:pStyle w:val="Druhdokumentu"/>
          </w:pPr>
        </w:p>
      </w:tc>
    </w:tr>
    <w:tr w:rsidR="00E23BA7" w14:paraId="169BC341" w14:textId="77777777" w:rsidTr="00B22106">
      <w:trPr>
        <w:trHeight w:hRule="exact" w:val="936"/>
      </w:trPr>
      <w:tc>
        <w:tcPr>
          <w:tcW w:w="1361" w:type="dxa"/>
          <w:tcMar>
            <w:left w:w="0" w:type="dxa"/>
            <w:right w:w="0" w:type="dxa"/>
          </w:tcMar>
        </w:tcPr>
        <w:p w14:paraId="3E006C7D" w14:textId="77777777" w:rsidR="00E23BA7" w:rsidRPr="00B8518B" w:rsidRDefault="00E23BA7" w:rsidP="00FC6389">
          <w:pPr>
            <w:pStyle w:val="Zpat"/>
            <w:rPr>
              <w:rStyle w:val="slostrnky"/>
            </w:rPr>
          </w:pPr>
        </w:p>
      </w:tc>
      <w:tc>
        <w:tcPr>
          <w:tcW w:w="3458" w:type="dxa"/>
          <w:shd w:val="clear" w:color="auto" w:fill="auto"/>
          <w:tcMar>
            <w:left w:w="0" w:type="dxa"/>
            <w:right w:w="0" w:type="dxa"/>
          </w:tcMar>
        </w:tcPr>
        <w:p w14:paraId="314EBA8C" w14:textId="77777777" w:rsidR="00E23BA7" w:rsidRDefault="00E23BA7" w:rsidP="00FC6389">
          <w:pPr>
            <w:pStyle w:val="Zpat"/>
          </w:pPr>
        </w:p>
      </w:tc>
      <w:tc>
        <w:tcPr>
          <w:tcW w:w="5756" w:type="dxa"/>
          <w:shd w:val="clear" w:color="auto" w:fill="auto"/>
          <w:tcMar>
            <w:left w:w="0" w:type="dxa"/>
            <w:right w:w="0" w:type="dxa"/>
          </w:tcMar>
        </w:tcPr>
        <w:p w14:paraId="34575D1C" w14:textId="77777777" w:rsidR="00E23BA7" w:rsidRPr="00D6163D" w:rsidRDefault="00E23BA7" w:rsidP="00FC6389">
          <w:pPr>
            <w:pStyle w:val="Druhdokumentu"/>
          </w:pPr>
        </w:p>
      </w:tc>
    </w:tr>
  </w:tbl>
  <w:p w14:paraId="709E6469" w14:textId="77777777" w:rsidR="00E23BA7" w:rsidRPr="00D6163D" w:rsidRDefault="00E23BA7" w:rsidP="00FC6389">
    <w:pPr>
      <w:pStyle w:val="Zhlav"/>
      <w:rPr>
        <w:sz w:val="8"/>
        <w:szCs w:val="8"/>
      </w:rPr>
    </w:pPr>
    <w:r>
      <w:rPr>
        <w:noProof/>
        <w:lang w:eastAsia="cs-CZ"/>
      </w:rPr>
      <w:drawing>
        <wp:anchor distT="0" distB="0" distL="114300" distR="114300" simplePos="0" relativeHeight="251659264" behindDoc="0" locked="1" layoutInCell="1" allowOverlap="1" wp14:anchorId="7ED08539" wp14:editId="2093D27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77EFB25" w14:textId="77777777" w:rsidR="00E23BA7" w:rsidRPr="00460660" w:rsidRDefault="00E23BA7">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6"/>
  </w:num>
  <w:num w:numId="8">
    <w:abstractNumId w:val="5"/>
  </w:num>
  <w:num w:numId="9">
    <w:abstractNumId w:val="10"/>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7"/>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5"/>
  </w:num>
  <w:num w:numId="34">
    <w:abstractNumId w:val="6"/>
  </w:num>
  <w:num w:numId="35">
    <w:abstractNumId w:val="5"/>
  </w:num>
  <w:num w:numId="36">
    <w:abstractNumId w:val="6"/>
  </w:num>
  <w:num w:numId="37">
    <w:abstractNumId w:val="6"/>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1033D"/>
    <w:rsid w:val="000174E8"/>
    <w:rsid w:val="00017F3C"/>
    <w:rsid w:val="00025952"/>
    <w:rsid w:val="000338E9"/>
    <w:rsid w:val="00041EC8"/>
    <w:rsid w:val="000435FD"/>
    <w:rsid w:val="00046545"/>
    <w:rsid w:val="0006499F"/>
    <w:rsid w:val="0006588D"/>
    <w:rsid w:val="00067A5E"/>
    <w:rsid w:val="00067EE3"/>
    <w:rsid w:val="00071915"/>
    <w:rsid w:val="000719BB"/>
    <w:rsid w:val="00072A65"/>
    <w:rsid w:val="00072C1E"/>
    <w:rsid w:val="00076ACF"/>
    <w:rsid w:val="000839DD"/>
    <w:rsid w:val="00092CC9"/>
    <w:rsid w:val="00093649"/>
    <w:rsid w:val="000972F7"/>
    <w:rsid w:val="000A23DC"/>
    <w:rsid w:val="000B4EB8"/>
    <w:rsid w:val="000C03AA"/>
    <w:rsid w:val="000C41F2"/>
    <w:rsid w:val="000C504B"/>
    <w:rsid w:val="000D22C4"/>
    <w:rsid w:val="000D27D1"/>
    <w:rsid w:val="000D3EAE"/>
    <w:rsid w:val="000D5E72"/>
    <w:rsid w:val="000D7437"/>
    <w:rsid w:val="000E1A7F"/>
    <w:rsid w:val="000F28C2"/>
    <w:rsid w:val="00106A0E"/>
    <w:rsid w:val="00112301"/>
    <w:rsid w:val="00112864"/>
    <w:rsid w:val="00114472"/>
    <w:rsid w:val="00114988"/>
    <w:rsid w:val="00115069"/>
    <w:rsid w:val="001150F2"/>
    <w:rsid w:val="00134B2F"/>
    <w:rsid w:val="00140082"/>
    <w:rsid w:val="001431D2"/>
    <w:rsid w:val="00146BCB"/>
    <w:rsid w:val="001472A9"/>
    <w:rsid w:val="00151CE6"/>
    <w:rsid w:val="0015352A"/>
    <w:rsid w:val="0015502C"/>
    <w:rsid w:val="001656A2"/>
    <w:rsid w:val="0017052B"/>
    <w:rsid w:val="00170EC5"/>
    <w:rsid w:val="001747C1"/>
    <w:rsid w:val="00174AEE"/>
    <w:rsid w:val="00177D6B"/>
    <w:rsid w:val="00181216"/>
    <w:rsid w:val="00191F90"/>
    <w:rsid w:val="00193D8F"/>
    <w:rsid w:val="001950C2"/>
    <w:rsid w:val="00196E81"/>
    <w:rsid w:val="00197791"/>
    <w:rsid w:val="001B23A1"/>
    <w:rsid w:val="001B4E74"/>
    <w:rsid w:val="001B7AA3"/>
    <w:rsid w:val="001C1648"/>
    <w:rsid w:val="001C645F"/>
    <w:rsid w:val="001D4B4A"/>
    <w:rsid w:val="001E651D"/>
    <w:rsid w:val="001E678E"/>
    <w:rsid w:val="001F47FF"/>
    <w:rsid w:val="00200E6E"/>
    <w:rsid w:val="002071BB"/>
    <w:rsid w:val="00207DF5"/>
    <w:rsid w:val="00233A53"/>
    <w:rsid w:val="00240B81"/>
    <w:rsid w:val="00243B9D"/>
    <w:rsid w:val="0024699F"/>
    <w:rsid w:val="00247D01"/>
    <w:rsid w:val="0025030F"/>
    <w:rsid w:val="00261A5B"/>
    <w:rsid w:val="002628B5"/>
    <w:rsid w:val="00262E5B"/>
    <w:rsid w:val="00276AFE"/>
    <w:rsid w:val="00283302"/>
    <w:rsid w:val="002924B8"/>
    <w:rsid w:val="00292753"/>
    <w:rsid w:val="002A3B57"/>
    <w:rsid w:val="002C04EE"/>
    <w:rsid w:val="002C31BF"/>
    <w:rsid w:val="002C43D2"/>
    <w:rsid w:val="002C7BFA"/>
    <w:rsid w:val="002D226B"/>
    <w:rsid w:val="002D7FD6"/>
    <w:rsid w:val="002E0CD7"/>
    <w:rsid w:val="002E0CFB"/>
    <w:rsid w:val="002E294C"/>
    <w:rsid w:val="002E5C7B"/>
    <w:rsid w:val="002F4333"/>
    <w:rsid w:val="00304CD1"/>
    <w:rsid w:val="00307641"/>
    <w:rsid w:val="00307A6E"/>
    <w:rsid w:val="00311F11"/>
    <w:rsid w:val="00322579"/>
    <w:rsid w:val="00324C4C"/>
    <w:rsid w:val="00327EEF"/>
    <w:rsid w:val="0033239F"/>
    <w:rsid w:val="00332B95"/>
    <w:rsid w:val="0033738C"/>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9768A"/>
    <w:rsid w:val="003A4513"/>
    <w:rsid w:val="003A568C"/>
    <w:rsid w:val="003A5CE6"/>
    <w:rsid w:val="003B03B7"/>
    <w:rsid w:val="003C33F2"/>
    <w:rsid w:val="003D756E"/>
    <w:rsid w:val="003E15D6"/>
    <w:rsid w:val="003E3CE3"/>
    <w:rsid w:val="003E420D"/>
    <w:rsid w:val="003E4C13"/>
    <w:rsid w:val="003E79F5"/>
    <w:rsid w:val="003F78E7"/>
    <w:rsid w:val="004025EF"/>
    <w:rsid w:val="00404BA2"/>
    <w:rsid w:val="00405285"/>
    <w:rsid w:val="004078F3"/>
    <w:rsid w:val="00427794"/>
    <w:rsid w:val="00450F07"/>
    <w:rsid w:val="004518CE"/>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B602F"/>
    <w:rsid w:val="004B7607"/>
    <w:rsid w:val="004C086E"/>
    <w:rsid w:val="004C4399"/>
    <w:rsid w:val="004C787C"/>
    <w:rsid w:val="004D78B8"/>
    <w:rsid w:val="004E7A1F"/>
    <w:rsid w:val="004F1D17"/>
    <w:rsid w:val="004F20EE"/>
    <w:rsid w:val="004F4597"/>
    <w:rsid w:val="004F4B9B"/>
    <w:rsid w:val="005004DA"/>
    <w:rsid w:val="00501B32"/>
    <w:rsid w:val="0050666E"/>
    <w:rsid w:val="00511AB9"/>
    <w:rsid w:val="005210B3"/>
    <w:rsid w:val="00523BB5"/>
    <w:rsid w:val="00523EA7"/>
    <w:rsid w:val="0052444C"/>
    <w:rsid w:val="005302A4"/>
    <w:rsid w:val="0053755E"/>
    <w:rsid w:val="005406EB"/>
    <w:rsid w:val="00542A90"/>
    <w:rsid w:val="00551E8F"/>
    <w:rsid w:val="00553375"/>
    <w:rsid w:val="00555884"/>
    <w:rsid w:val="00564DDD"/>
    <w:rsid w:val="005736B7"/>
    <w:rsid w:val="00575E5A"/>
    <w:rsid w:val="00577A3C"/>
    <w:rsid w:val="00580245"/>
    <w:rsid w:val="0058401D"/>
    <w:rsid w:val="005971DD"/>
    <w:rsid w:val="005A1F44"/>
    <w:rsid w:val="005A3618"/>
    <w:rsid w:val="005A3D2F"/>
    <w:rsid w:val="005B2655"/>
    <w:rsid w:val="005D3C39"/>
    <w:rsid w:val="005F7739"/>
    <w:rsid w:val="0060115D"/>
    <w:rsid w:val="00601A8C"/>
    <w:rsid w:val="0061068E"/>
    <w:rsid w:val="006115D3"/>
    <w:rsid w:val="00614201"/>
    <w:rsid w:val="00616090"/>
    <w:rsid w:val="00632339"/>
    <w:rsid w:val="00632862"/>
    <w:rsid w:val="00640B30"/>
    <w:rsid w:val="006418D3"/>
    <w:rsid w:val="00644F4C"/>
    <w:rsid w:val="00651EAB"/>
    <w:rsid w:val="00655976"/>
    <w:rsid w:val="0065610E"/>
    <w:rsid w:val="00660AD3"/>
    <w:rsid w:val="00665F2C"/>
    <w:rsid w:val="006776B6"/>
    <w:rsid w:val="00686462"/>
    <w:rsid w:val="00687594"/>
    <w:rsid w:val="00693150"/>
    <w:rsid w:val="00695DAA"/>
    <w:rsid w:val="00696134"/>
    <w:rsid w:val="006A5570"/>
    <w:rsid w:val="006A689C"/>
    <w:rsid w:val="006A6AF2"/>
    <w:rsid w:val="006B3D79"/>
    <w:rsid w:val="006B5720"/>
    <w:rsid w:val="006B6FE4"/>
    <w:rsid w:val="006C04A0"/>
    <w:rsid w:val="006C2343"/>
    <w:rsid w:val="006C442A"/>
    <w:rsid w:val="006C5F2D"/>
    <w:rsid w:val="006E0578"/>
    <w:rsid w:val="006E0617"/>
    <w:rsid w:val="006E1189"/>
    <w:rsid w:val="006E277F"/>
    <w:rsid w:val="006E314D"/>
    <w:rsid w:val="006E6144"/>
    <w:rsid w:val="006F6B09"/>
    <w:rsid w:val="007038DC"/>
    <w:rsid w:val="00704FE4"/>
    <w:rsid w:val="00706F4C"/>
    <w:rsid w:val="00710723"/>
    <w:rsid w:val="007134F3"/>
    <w:rsid w:val="00713D3B"/>
    <w:rsid w:val="00723ED1"/>
    <w:rsid w:val="007317D5"/>
    <w:rsid w:val="007354E9"/>
    <w:rsid w:val="007356BD"/>
    <w:rsid w:val="00740AF5"/>
    <w:rsid w:val="0074334F"/>
    <w:rsid w:val="00743525"/>
    <w:rsid w:val="00744F6A"/>
    <w:rsid w:val="00745555"/>
    <w:rsid w:val="007541A2"/>
    <w:rsid w:val="00755818"/>
    <w:rsid w:val="0076286B"/>
    <w:rsid w:val="00766846"/>
    <w:rsid w:val="0076790E"/>
    <w:rsid w:val="00773DC0"/>
    <w:rsid w:val="00775F3E"/>
    <w:rsid w:val="0077673A"/>
    <w:rsid w:val="00776A8A"/>
    <w:rsid w:val="007846E1"/>
    <w:rsid w:val="007847D6"/>
    <w:rsid w:val="00795337"/>
    <w:rsid w:val="007A2107"/>
    <w:rsid w:val="007A5172"/>
    <w:rsid w:val="007A5CC2"/>
    <w:rsid w:val="007A67A0"/>
    <w:rsid w:val="007B3D4D"/>
    <w:rsid w:val="007B570C"/>
    <w:rsid w:val="007C6A1C"/>
    <w:rsid w:val="007D0559"/>
    <w:rsid w:val="007D2256"/>
    <w:rsid w:val="007D5A8D"/>
    <w:rsid w:val="007D7AA8"/>
    <w:rsid w:val="007E2234"/>
    <w:rsid w:val="007E4A6E"/>
    <w:rsid w:val="007F56A7"/>
    <w:rsid w:val="007F6C44"/>
    <w:rsid w:val="00800851"/>
    <w:rsid w:val="008063DD"/>
    <w:rsid w:val="00807DD0"/>
    <w:rsid w:val="00821D01"/>
    <w:rsid w:val="00822B88"/>
    <w:rsid w:val="00826B7B"/>
    <w:rsid w:val="00831A23"/>
    <w:rsid w:val="00831DE9"/>
    <w:rsid w:val="00833899"/>
    <w:rsid w:val="0084491A"/>
    <w:rsid w:val="00845C50"/>
    <w:rsid w:val="00846789"/>
    <w:rsid w:val="0085078E"/>
    <w:rsid w:val="008513D8"/>
    <w:rsid w:val="00872044"/>
    <w:rsid w:val="008729C3"/>
    <w:rsid w:val="00876D73"/>
    <w:rsid w:val="00887139"/>
    <w:rsid w:val="00887F36"/>
    <w:rsid w:val="008970AF"/>
    <w:rsid w:val="008A3568"/>
    <w:rsid w:val="008A79B7"/>
    <w:rsid w:val="008B2021"/>
    <w:rsid w:val="008B70C7"/>
    <w:rsid w:val="008C50F3"/>
    <w:rsid w:val="008C65BC"/>
    <w:rsid w:val="008C65E0"/>
    <w:rsid w:val="008C7EFE"/>
    <w:rsid w:val="008D03B9"/>
    <w:rsid w:val="008D1D09"/>
    <w:rsid w:val="008D30C7"/>
    <w:rsid w:val="008D552B"/>
    <w:rsid w:val="008E1138"/>
    <w:rsid w:val="008F18D6"/>
    <w:rsid w:val="008F2C9B"/>
    <w:rsid w:val="008F6F24"/>
    <w:rsid w:val="008F7209"/>
    <w:rsid w:val="008F797B"/>
    <w:rsid w:val="00904780"/>
    <w:rsid w:val="0090635B"/>
    <w:rsid w:val="00920DEB"/>
    <w:rsid w:val="00922385"/>
    <w:rsid w:val="009223DF"/>
    <w:rsid w:val="00930B79"/>
    <w:rsid w:val="00936091"/>
    <w:rsid w:val="00940D8A"/>
    <w:rsid w:val="009531C1"/>
    <w:rsid w:val="0095570C"/>
    <w:rsid w:val="00962258"/>
    <w:rsid w:val="00964860"/>
    <w:rsid w:val="009678B7"/>
    <w:rsid w:val="00971A54"/>
    <w:rsid w:val="00984489"/>
    <w:rsid w:val="00992D9C"/>
    <w:rsid w:val="00996CB8"/>
    <w:rsid w:val="009A7A46"/>
    <w:rsid w:val="009B2E97"/>
    <w:rsid w:val="009B5146"/>
    <w:rsid w:val="009C418E"/>
    <w:rsid w:val="009C442C"/>
    <w:rsid w:val="009D20A1"/>
    <w:rsid w:val="009D380E"/>
    <w:rsid w:val="009D5E4A"/>
    <w:rsid w:val="009E07F4"/>
    <w:rsid w:val="009F309B"/>
    <w:rsid w:val="009F392E"/>
    <w:rsid w:val="009F53C5"/>
    <w:rsid w:val="00A04699"/>
    <w:rsid w:val="00A0740E"/>
    <w:rsid w:val="00A119EC"/>
    <w:rsid w:val="00A15262"/>
    <w:rsid w:val="00A318A2"/>
    <w:rsid w:val="00A36099"/>
    <w:rsid w:val="00A4050F"/>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597C"/>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A09"/>
    <w:rsid w:val="00B008D5"/>
    <w:rsid w:val="00B02F73"/>
    <w:rsid w:val="00B0619F"/>
    <w:rsid w:val="00B13A26"/>
    <w:rsid w:val="00B15D0D"/>
    <w:rsid w:val="00B22106"/>
    <w:rsid w:val="00B30CF3"/>
    <w:rsid w:val="00B36181"/>
    <w:rsid w:val="00B429CF"/>
    <w:rsid w:val="00B5431A"/>
    <w:rsid w:val="00B60046"/>
    <w:rsid w:val="00B61530"/>
    <w:rsid w:val="00B71CC3"/>
    <w:rsid w:val="00B75EE1"/>
    <w:rsid w:val="00B77481"/>
    <w:rsid w:val="00B77C6D"/>
    <w:rsid w:val="00B80E53"/>
    <w:rsid w:val="00B8518B"/>
    <w:rsid w:val="00B90978"/>
    <w:rsid w:val="00B93EC0"/>
    <w:rsid w:val="00B97CC3"/>
    <w:rsid w:val="00BA0F5C"/>
    <w:rsid w:val="00BA3937"/>
    <w:rsid w:val="00BB4AF2"/>
    <w:rsid w:val="00BC06C4"/>
    <w:rsid w:val="00BC1C4B"/>
    <w:rsid w:val="00BC6D2B"/>
    <w:rsid w:val="00BD7E91"/>
    <w:rsid w:val="00BD7F0D"/>
    <w:rsid w:val="00BE49F4"/>
    <w:rsid w:val="00C02D0A"/>
    <w:rsid w:val="00C03A6E"/>
    <w:rsid w:val="00C1197B"/>
    <w:rsid w:val="00C154A5"/>
    <w:rsid w:val="00C226C0"/>
    <w:rsid w:val="00C42FE6"/>
    <w:rsid w:val="00C44F6A"/>
    <w:rsid w:val="00C6198E"/>
    <w:rsid w:val="00C708EA"/>
    <w:rsid w:val="00C759F1"/>
    <w:rsid w:val="00C776E5"/>
    <w:rsid w:val="00C778A5"/>
    <w:rsid w:val="00C95162"/>
    <w:rsid w:val="00C953B5"/>
    <w:rsid w:val="00CB3151"/>
    <w:rsid w:val="00CB6A37"/>
    <w:rsid w:val="00CB7684"/>
    <w:rsid w:val="00CC4380"/>
    <w:rsid w:val="00CC7C8F"/>
    <w:rsid w:val="00CD1FC4"/>
    <w:rsid w:val="00CD7945"/>
    <w:rsid w:val="00CE476B"/>
    <w:rsid w:val="00CF59B0"/>
    <w:rsid w:val="00D019D7"/>
    <w:rsid w:val="00D01F9B"/>
    <w:rsid w:val="00D034A0"/>
    <w:rsid w:val="00D10A2D"/>
    <w:rsid w:val="00D139AC"/>
    <w:rsid w:val="00D21061"/>
    <w:rsid w:val="00D30ADF"/>
    <w:rsid w:val="00D37B14"/>
    <w:rsid w:val="00D4108E"/>
    <w:rsid w:val="00D42D34"/>
    <w:rsid w:val="00D54594"/>
    <w:rsid w:val="00D6163D"/>
    <w:rsid w:val="00D6259C"/>
    <w:rsid w:val="00D64E41"/>
    <w:rsid w:val="00D831A3"/>
    <w:rsid w:val="00D87B1C"/>
    <w:rsid w:val="00D97BE3"/>
    <w:rsid w:val="00DA3711"/>
    <w:rsid w:val="00DB3898"/>
    <w:rsid w:val="00DB619A"/>
    <w:rsid w:val="00DB6628"/>
    <w:rsid w:val="00DC40C7"/>
    <w:rsid w:val="00DD0FDC"/>
    <w:rsid w:val="00DD46F3"/>
    <w:rsid w:val="00DD63D8"/>
    <w:rsid w:val="00DD7A41"/>
    <w:rsid w:val="00DE276A"/>
    <w:rsid w:val="00DE51A5"/>
    <w:rsid w:val="00DE56F2"/>
    <w:rsid w:val="00DF116D"/>
    <w:rsid w:val="00DF21C1"/>
    <w:rsid w:val="00DF651A"/>
    <w:rsid w:val="00E01D8D"/>
    <w:rsid w:val="00E01EA1"/>
    <w:rsid w:val="00E16FF7"/>
    <w:rsid w:val="00E17045"/>
    <w:rsid w:val="00E20A91"/>
    <w:rsid w:val="00E22C30"/>
    <w:rsid w:val="00E23BA7"/>
    <w:rsid w:val="00E24F78"/>
    <w:rsid w:val="00E26D68"/>
    <w:rsid w:val="00E34F98"/>
    <w:rsid w:val="00E37347"/>
    <w:rsid w:val="00E437B0"/>
    <w:rsid w:val="00E44045"/>
    <w:rsid w:val="00E51116"/>
    <w:rsid w:val="00E618C4"/>
    <w:rsid w:val="00E61B47"/>
    <w:rsid w:val="00E62B35"/>
    <w:rsid w:val="00E64851"/>
    <w:rsid w:val="00E7218A"/>
    <w:rsid w:val="00E75AC2"/>
    <w:rsid w:val="00E82919"/>
    <w:rsid w:val="00E878EE"/>
    <w:rsid w:val="00EA36BE"/>
    <w:rsid w:val="00EA4A40"/>
    <w:rsid w:val="00EA5387"/>
    <w:rsid w:val="00EA6EC7"/>
    <w:rsid w:val="00EA7F3A"/>
    <w:rsid w:val="00EB104F"/>
    <w:rsid w:val="00EB46E5"/>
    <w:rsid w:val="00EB4ECA"/>
    <w:rsid w:val="00EB5D4D"/>
    <w:rsid w:val="00EC10AE"/>
    <w:rsid w:val="00ED0703"/>
    <w:rsid w:val="00ED14BD"/>
    <w:rsid w:val="00ED37D9"/>
    <w:rsid w:val="00ED6360"/>
    <w:rsid w:val="00EE2244"/>
    <w:rsid w:val="00EE3C5F"/>
    <w:rsid w:val="00EE7882"/>
    <w:rsid w:val="00EF0C73"/>
    <w:rsid w:val="00EF45B6"/>
    <w:rsid w:val="00EF4DAC"/>
    <w:rsid w:val="00EF7BF8"/>
    <w:rsid w:val="00F016C7"/>
    <w:rsid w:val="00F12DEC"/>
    <w:rsid w:val="00F1715C"/>
    <w:rsid w:val="00F23925"/>
    <w:rsid w:val="00F310F8"/>
    <w:rsid w:val="00F35939"/>
    <w:rsid w:val="00F360EB"/>
    <w:rsid w:val="00F3776B"/>
    <w:rsid w:val="00F45607"/>
    <w:rsid w:val="00F46000"/>
    <w:rsid w:val="00F4722B"/>
    <w:rsid w:val="00F4722F"/>
    <w:rsid w:val="00F54432"/>
    <w:rsid w:val="00F55E93"/>
    <w:rsid w:val="00F569C6"/>
    <w:rsid w:val="00F659EB"/>
    <w:rsid w:val="00F720CC"/>
    <w:rsid w:val="00F86BA6"/>
    <w:rsid w:val="00F911D1"/>
    <w:rsid w:val="00F9194C"/>
    <w:rsid w:val="00F95A2C"/>
    <w:rsid w:val="00F969C1"/>
    <w:rsid w:val="00F97B8C"/>
    <w:rsid w:val="00FB6342"/>
    <w:rsid w:val="00FC6389"/>
    <w:rsid w:val="00FD2EA2"/>
    <w:rsid w:val="00FD39DE"/>
    <w:rsid w:val="00FD4743"/>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B59662"/>
  <w14:defaultImageDpi w14:val="32767"/>
  <w15:docId w15:val="{65E5C5AD-6FBF-43F2-B963-DCA4A1B80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520315505">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B96ED4-76F0-4B6E-A50F-EDE0040CF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TotalTime>
  <Pages>33</Pages>
  <Words>13338</Words>
  <Characters>78697</Characters>
  <Application>Microsoft Office Word</Application>
  <DocSecurity>0</DocSecurity>
  <Lines>655</Lines>
  <Paragraphs>183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2019-03-07T14:42:00Z</cp:lastPrinted>
  <dcterms:created xsi:type="dcterms:W3CDTF">2020-09-16T10:00:00Z</dcterms:created>
  <dcterms:modified xsi:type="dcterms:W3CDTF">2020-09-16T11:41:00Z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